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56C" w:rsidRPr="00BB495C" w:rsidRDefault="00754500">
      <w:pPr>
        <w:widowControl/>
        <w:spacing w:line="600" w:lineRule="exact"/>
        <w:jc w:val="center"/>
        <w:rPr>
          <w:rFonts w:ascii="方正小标宋简体" w:eastAsia="方正小标宋简体" w:hAnsi="仿宋" w:cs="宋体"/>
          <w:b/>
          <w:bCs/>
          <w:color w:val="000000" w:themeColor="text1"/>
          <w:sz w:val="44"/>
          <w:szCs w:val="44"/>
        </w:rPr>
      </w:pPr>
      <w:r w:rsidRPr="00BB495C">
        <w:rPr>
          <w:rFonts w:ascii="方正小标宋简体" w:eastAsia="方正小标宋简体" w:hAnsi="仿宋" w:cs="宋体" w:hint="eastAsia"/>
          <w:b/>
          <w:bCs/>
          <w:color w:val="000000" w:themeColor="text1"/>
          <w:sz w:val="44"/>
          <w:szCs w:val="44"/>
        </w:rPr>
        <w:t>景德镇学院家庭经济困难学生认定办法</w:t>
      </w:r>
    </w:p>
    <w:p w:rsidR="00A972BF" w:rsidRDefault="00A972BF" w:rsidP="00A972BF">
      <w:pPr>
        <w:pStyle w:val="a6"/>
        <w:shd w:val="clear" w:color="auto" w:fill="FFFFFF"/>
        <w:spacing w:before="0" w:beforeAutospacing="0" w:after="0" w:afterAutospacing="0" w:line="540" w:lineRule="exact"/>
        <w:ind w:firstLine="640"/>
        <w:jc w:val="center"/>
        <w:rPr>
          <w:rStyle w:val="16"/>
          <w:rFonts w:ascii="黑体" w:eastAsia="黑体" w:hAnsi="黑体" w:cs="黑体"/>
          <w:color w:val="333333"/>
          <w:sz w:val="32"/>
          <w:szCs w:val="32"/>
          <w:shd w:val="clear" w:color="auto" w:fill="FFFFFF"/>
        </w:rPr>
      </w:pPr>
      <w:r>
        <w:rPr>
          <w:rStyle w:val="16"/>
          <w:rFonts w:ascii="黑体" w:eastAsia="黑体" w:hAnsi="黑体" w:cs="黑体"/>
          <w:color w:val="333333"/>
          <w:sz w:val="32"/>
          <w:szCs w:val="32"/>
          <w:shd w:val="clear" w:color="auto" w:fill="FFFFFF"/>
        </w:rPr>
        <w:t>景院发【</w:t>
      </w:r>
      <w:r>
        <w:rPr>
          <w:rStyle w:val="16"/>
          <w:rFonts w:ascii="黑体" w:eastAsia="黑体" w:hAnsi="黑体" w:cs="黑体" w:hint="eastAsia"/>
          <w:color w:val="333333"/>
          <w:sz w:val="32"/>
          <w:szCs w:val="32"/>
          <w:shd w:val="clear" w:color="auto" w:fill="FFFFFF"/>
        </w:rPr>
        <w:t>2023】31号</w:t>
      </w:r>
    </w:p>
    <w:p w:rsidR="0051056C" w:rsidRDefault="00754500">
      <w:pPr>
        <w:pStyle w:val="a6"/>
        <w:shd w:val="clear" w:color="auto" w:fill="FFFFFF"/>
        <w:spacing w:before="0" w:beforeAutospacing="0" w:after="0" w:afterAutospacing="0" w:line="600" w:lineRule="exact"/>
        <w:ind w:leftChars="-220" w:left="-462" w:right="-567" w:firstLineChars="200" w:firstLine="643"/>
        <w:jc w:val="center"/>
        <w:rPr>
          <w:rFonts w:ascii="黑体" w:eastAsia="黑体" w:hAnsi="黑体" w:cs="黑体" w:hint="eastAsia"/>
          <w:b/>
          <w:color w:val="000000" w:themeColor="text1"/>
          <w:sz w:val="32"/>
          <w:szCs w:val="32"/>
        </w:rPr>
      </w:pPr>
      <w:r w:rsidRPr="00BB495C">
        <w:rPr>
          <w:rFonts w:ascii="黑体" w:eastAsia="黑体" w:hAnsi="黑体" w:cs="黑体" w:hint="eastAsia"/>
          <w:b/>
          <w:color w:val="000000" w:themeColor="text1"/>
          <w:sz w:val="32"/>
          <w:szCs w:val="32"/>
        </w:rPr>
        <w:t>第一章　总　则</w:t>
      </w:r>
    </w:p>
    <w:p w:rsidR="00A972BF" w:rsidRPr="00A972BF" w:rsidRDefault="00A972BF">
      <w:pPr>
        <w:pStyle w:val="a6"/>
        <w:shd w:val="clear" w:color="auto" w:fill="FFFFFF"/>
        <w:spacing w:before="0" w:beforeAutospacing="0" w:after="0" w:afterAutospacing="0" w:line="600" w:lineRule="exact"/>
        <w:ind w:leftChars="-220" w:left="-462" w:right="-567" w:firstLineChars="200" w:firstLine="643"/>
        <w:jc w:val="center"/>
        <w:rPr>
          <w:rFonts w:ascii="黑体" w:eastAsia="黑体" w:hAnsi="黑体"/>
          <w:b/>
          <w:color w:val="000000" w:themeColor="text1"/>
          <w:sz w:val="32"/>
          <w:szCs w:val="32"/>
        </w:rPr>
      </w:pPr>
    </w:p>
    <w:p w:rsidR="0051056C" w:rsidRPr="00BB495C" w:rsidRDefault="00754500">
      <w:pPr>
        <w:spacing w:line="600" w:lineRule="exact"/>
        <w:ind w:leftChars="-220" w:left="-462" w:right="-567" w:firstLineChars="200" w:firstLine="640"/>
        <w:jc w:val="left"/>
        <w:rPr>
          <w:rFonts w:ascii="仿宋" w:eastAsia="仿宋" w:hAnsi="仿宋" w:cs="华文仿宋"/>
          <w:bCs/>
          <w:color w:val="000000" w:themeColor="text1"/>
          <w:sz w:val="32"/>
          <w:szCs w:val="32"/>
        </w:rPr>
      </w:pPr>
      <w:r w:rsidRPr="00BB495C">
        <w:rPr>
          <w:rFonts w:ascii="仿宋" w:eastAsia="仿宋" w:hAnsi="仿宋" w:cs="华文仿宋" w:hint="eastAsia"/>
          <w:bCs/>
          <w:color w:val="000000" w:themeColor="text1"/>
          <w:sz w:val="32"/>
          <w:szCs w:val="32"/>
        </w:rPr>
        <w:t xml:space="preserve">第一条  </w:t>
      </w:r>
      <w:r w:rsidRPr="00BB495C">
        <w:rPr>
          <w:rFonts w:ascii="仿宋" w:eastAsia="仿宋" w:hAnsi="仿宋" w:cs="华文仿宋" w:hint="eastAsia"/>
          <w:color w:val="000000" w:themeColor="text1"/>
          <w:sz w:val="32"/>
          <w:szCs w:val="32"/>
        </w:rPr>
        <w:t>为进一步落实家庭经济困难学生资助政策，实现精准识别、精准资助，确保不让一个学生因家庭经济困难而失学，按照</w:t>
      </w:r>
      <w:r w:rsidRPr="00BB495C">
        <w:rPr>
          <w:rFonts w:ascii="仿宋" w:eastAsia="仿宋" w:hAnsi="仿宋" w:cs="华文仿宋" w:hint="eastAsia"/>
          <w:bCs/>
          <w:color w:val="000000" w:themeColor="text1"/>
          <w:sz w:val="32"/>
          <w:szCs w:val="32"/>
        </w:rPr>
        <w:t>江西省教育厅等七部门联合印发的《江西省家庭经济困难学生认定暂行办法》</w:t>
      </w:r>
      <w:r w:rsidRPr="00BB495C">
        <w:rPr>
          <w:rFonts w:ascii="仿宋" w:eastAsia="仿宋" w:hAnsi="仿宋" w:cs="华文仿宋" w:hint="eastAsia"/>
          <w:color w:val="000000" w:themeColor="text1"/>
          <w:sz w:val="32"/>
          <w:szCs w:val="32"/>
        </w:rPr>
        <w:t>（赣教发〔2019〕6号）的通知精神和省资助中心相关会议精神，结合我校实际，制定本办法。</w:t>
      </w:r>
    </w:p>
    <w:p w:rsidR="0051056C" w:rsidRPr="00BB495C" w:rsidRDefault="00754500">
      <w:pPr>
        <w:pStyle w:val="a6"/>
        <w:shd w:val="clear" w:color="auto" w:fill="FFFFFF"/>
        <w:spacing w:before="0" w:beforeAutospacing="0" w:after="0" w:afterAutospacing="0" w:line="600" w:lineRule="exact"/>
        <w:ind w:leftChars="-220" w:left="-462" w:right="-567" w:firstLineChars="200" w:firstLine="640"/>
        <w:rPr>
          <w:rFonts w:ascii="仿宋" w:eastAsia="仿宋" w:hAnsi="仿宋" w:cs="华文仿宋"/>
          <w:color w:val="000000" w:themeColor="text1"/>
          <w:sz w:val="32"/>
          <w:szCs w:val="32"/>
        </w:rPr>
      </w:pPr>
      <w:r w:rsidRPr="00BB495C">
        <w:rPr>
          <w:rFonts w:ascii="仿宋" w:eastAsia="仿宋" w:hAnsi="仿宋" w:cs="华文仿宋" w:hint="eastAsia"/>
          <w:color w:val="000000" w:themeColor="text1"/>
          <w:sz w:val="32"/>
          <w:szCs w:val="32"/>
        </w:rPr>
        <w:t>第二条　做好家庭经济困难学生认定工作，是贯彻落实党中央、国务院决策部署，全面推进精准资助，确保资助政策有效落实的迫切需要。</w:t>
      </w:r>
    </w:p>
    <w:p w:rsidR="0051056C" w:rsidRPr="00BB495C" w:rsidRDefault="00754500">
      <w:pPr>
        <w:pStyle w:val="a6"/>
        <w:shd w:val="clear" w:color="auto" w:fill="FFFFFF"/>
        <w:spacing w:before="0" w:beforeAutospacing="0" w:after="0" w:afterAutospacing="0" w:line="600" w:lineRule="exact"/>
        <w:ind w:leftChars="-220" w:left="-462" w:right="-567" w:firstLineChars="200" w:firstLine="640"/>
        <w:rPr>
          <w:rFonts w:ascii="仿宋" w:eastAsia="仿宋" w:hAnsi="仿宋" w:cs="华文仿宋"/>
          <w:color w:val="000000" w:themeColor="text1"/>
          <w:sz w:val="32"/>
          <w:szCs w:val="32"/>
        </w:rPr>
      </w:pPr>
      <w:r w:rsidRPr="00BB495C">
        <w:rPr>
          <w:rFonts w:ascii="仿宋" w:eastAsia="仿宋" w:hAnsi="仿宋" w:cs="华文仿宋" w:hint="eastAsia"/>
          <w:color w:val="000000" w:themeColor="text1"/>
          <w:sz w:val="32"/>
          <w:szCs w:val="32"/>
        </w:rPr>
        <w:t>第三条　家庭经济困难学生认定要坚持阳光操作，以乡村振兴部门、民政、扶贫、退役军人事务、残联等部门认定的家庭经济困难人口信息与教育部门、人社相关部门核定的信息和学生家庭真实经济状况为基础，定期比对、动态调整，确保家庭经济困难学生认定各个环节和认定结果公开、公平、公正。</w:t>
      </w:r>
    </w:p>
    <w:p w:rsidR="0051056C" w:rsidRPr="00BB495C" w:rsidRDefault="00754500">
      <w:pPr>
        <w:pStyle w:val="a6"/>
        <w:spacing w:before="0" w:beforeAutospacing="0" w:after="0" w:afterAutospacing="0" w:line="600" w:lineRule="exact"/>
        <w:ind w:leftChars="-220" w:left="-462" w:right="-567" w:firstLineChars="200" w:firstLine="640"/>
        <w:rPr>
          <w:rFonts w:ascii="仿宋" w:eastAsia="仿宋" w:hAnsi="仿宋" w:cs="华文仿宋"/>
          <w:bCs/>
          <w:color w:val="000000" w:themeColor="text1"/>
          <w:sz w:val="32"/>
          <w:szCs w:val="32"/>
        </w:rPr>
      </w:pPr>
      <w:r w:rsidRPr="00BB495C">
        <w:rPr>
          <w:rFonts w:ascii="仿宋" w:eastAsia="仿宋" w:hAnsi="仿宋" w:cs="华文仿宋" w:hint="eastAsia"/>
          <w:bCs/>
          <w:color w:val="000000" w:themeColor="text1"/>
          <w:sz w:val="32"/>
          <w:szCs w:val="32"/>
        </w:rPr>
        <w:t>第四条  困难认定结果列入学校《家庭经济困难学生档案》（以下简称《困难生档案》），作为评定国家励志奖学金、国家助学金、学费减免、学校困难补助、勤工助学等资助项目的重要依据。</w:t>
      </w:r>
    </w:p>
    <w:p w:rsidR="0051056C" w:rsidRPr="00BB495C" w:rsidRDefault="00754500">
      <w:pPr>
        <w:pStyle w:val="a6"/>
        <w:shd w:val="clear" w:color="auto" w:fill="FFFFFF"/>
        <w:spacing w:before="0" w:beforeAutospacing="0" w:after="0" w:afterAutospacing="0" w:line="600" w:lineRule="exact"/>
        <w:ind w:leftChars="-220" w:left="-462" w:right="-567" w:firstLineChars="200" w:firstLine="643"/>
        <w:jc w:val="center"/>
        <w:rPr>
          <w:rFonts w:ascii="黑体" w:eastAsia="黑体" w:hAnsi="黑体" w:cs="黑体"/>
          <w:b/>
          <w:color w:val="000000" w:themeColor="text1"/>
          <w:sz w:val="32"/>
          <w:szCs w:val="32"/>
        </w:rPr>
      </w:pPr>
      <w:r w:rsidRPr="00BB495C">
        <w:rPr>
          <w:rFonts w:ascii="黑体" w:eastAsia="黑体" w:hAnsi="黑体" w:cs="黑体" w:hint="eastAsia"/>
          <w:b/>
          <w:color w:val="000000" w:themeColor="text1"/>
          <w:sz w:val="32"/>
          <w:szCs w:val="32"/>
        </w:rPr>
        <w:t>第二章    认定机构</w:t>
      </w:r>
    </w:p>
    <w:p w:rsidR="0051056C" w:rsidRPr="00BB495C" w:rsidRDefault="00754500">
      <w:pPr>
        <w:adjustRightInd w:val="0"/>
        <w:snapToGrid w:val="0"/>
        <w:spacing w:line="600" w:lineRule="exact"/>
        <w:ind w:leftChars="-220" w:left="-462" w:right="-567" w:firstLineChars="200" w:firstLine="640"/>
        <w:rPr>
          <w:rFonts w:ascii="仿宋" w:eastAsia="仿宋" w:hAnsi="仿宋" w:cs="华文仿宋"/>
          <w:color w:val="000000" w:themeColor="text1"/>
          <w:sz w:val="32"/>
          <w:szCs w:val="32"/>
        </w:rPr>
      </w:pPr>
      <w:r w:rsidRPr="00BB495C">
        <w:rPr>
          <w:rFonts w:ascii="仿宋" w:eastAsia="仿宋" w:hAnsi="仿宋" w:cs="华文仿宋" w:hint="eastAsia"/>
          <w:color w:val="000000" w:themeColor="text1"/>
          <w:sz w:val="32"/>
          <w:szCs w:val="32"/>
        </w:rPr>
        <w:t>第五条  为确保家庭经济困难学生认定工作公开、公平、公正，学校成立学生资助工作领导小组，全面指导各二级学院家庭经济困</w:t>
      </w:r>
      <w:r w:rsidRPr="00BB495C">
        <w:rPr>
          <w:rFonts w:ascii="仿宋" w:eastAsia="仿宋" w:hAnsi="仿宋" w:cs="华文仿宋" w:hint="eastAsia"/>
          <w:color w:val="000000" w:themeColor="text1"/>
          <w:sz w:val="32"/>
          <w:szCs w:val="32"/>
        </w:rPr>
        <w:lastRenderedPageBreak/>
        <w:t>难学生认定工作。</w:t>
      </w:r>
    </w:p>
    <w:p w:rsidR="0051056C" w:rsidRPr="00BB495C" w:rsidRDefault="00754500">
      <w:pPr>
        <w:adjustRightInd w:val="0"/>
        <w:snapToGrid w:val="0"/>
        <w:spacing w:line="600" w:lineRule="exact"/>
        <w:ind w:leftChars="-220" w:left="-462" w:right="-567" w:firstLineChars="200" w:firstLine="640"/>
        <w:rPr>
          <w:rFonts w:ascii="仿宋" w:eastAsia="仿宋" w:hAnsi="仿宋" w:cs="华文仿宋"/>
          <w:color w:val="000000" w:themeColor="text1"/>
          <w:sz w:val="32"/>
          <w:szCs w:val="32"/>
        </w:rPr>
      </w:pPr>
      <w:r w:rsidRPr="00BB495C">
        <w:rPr>
          <w:rFonts w:ascii="仿宋" w:eastAsia="仿宋" w:hAnsi="仿宋" w:cs="华文仿宋" w:hint="eastAsia"/>
          <w:color w:val="000000" w:themeColor="text1"/>
          <w:sz w:val="32"/>
          <w:szCs w:val="32"/>
        </w:rPr>
        <w:t>（一）学校学生资助工作领导小组由分管校长任组长，</w:t>
      </w:r>
      <w:r w:rsidRPr="00BB495C">
        <w:rPr>
          <w:rFonts w:ascii="仿宋" w:eastAsia="仿宋" w:hAnsi="仿宋" w:cs="华文仿宋" w:hint="eastAsia"/>
          <w:color w:val="000000" w:themeColor="text1"/>
          <w:kern w:val="0"/>
          <w:sz w:val="32"/>
          <w:szCs w:val="32"/>
        </w:rPr>
        <w:t>学工处、教务处、计划财务部</w:t>
      </w:r>
      <w:r w:rsidRPr="00BB495C">
        <w:rPr>
          <w:rFonts w:ascii="仿宋" w:eastAsia="仿宋" w:hAnsi="仿宋" w:cs="华文仿宋" w:hint="eastAsia"/>
          <w:color w:val="000000" w:themeColor="text1"/>
          <w:sz w:val="32"/>
          <w:szCs w:val="32"/>
        </w:rPr>
        <w:t>等部门负责人以及各二级学院党总支书记任成员的工作小组，办公室设在学生资助管理中心。</w:t>
      </w:r>
    </w:p>
    <w:p w:rsidR="0051056C" w:rsidRPr="00BB495C" w:rsidRDefault="00754500">
      <w:pPr>
        <w:adjustRightInd w:val="0"/>
        <w:snapToGrid w:val="0"/>
        <w:spacing w:line="600" w:lineRule="exact"/>
        <w:ind w:leftChars="-220" w:left="-462" w:right="-567" w:firstLineChars="200" w:firstLine="640"/>
        <w:rPr>
          <w:rFonts w:ascii="仿宋" w:eastAsia="仿宋" w:hAnsi="仿宋" w:cs="华文仿宋"/>
          <w:b/>
          <w:bCs/>
          <w:color w:val="000000" w:themeColor="text1"/>
          <w:sz w:val="32"/>
          <w:szCs w:val="32"/>
        </w:rPr>
      </w:pPr>
      <w:r w:rsidRPr="00BB495C">
        <w:rPr>
          <w:rFonts w:ascii="仿宋" w:eastAsia="仿宋" w:hAnsi="仿宋" w:cs="华文仿宋" w:hint="eastAsia"/>
          <w:color w:val="000000" w:themeColor="text1"/>
          <w:sz w:val="32"/>
          <w:szCs w:val="32"/>
        </w:rPr>
        <w:t>（二）学生资助管理中心具体负责组织和管理全校家庭经济困难学生的认定工作。</w:t>
      </w:r>
    </w:p>
    <w:p w:rsidR="0051056C" w:rsidRPr="00BB495C" w:rsidRDefault="00754500">
      <w:pPr>
        <w:spacing w:line="600" w:lineRule="exact"/>
        <w:ind w:leftChars="-220" w:left="-462" w:right="-567" w:firstLineChars="200" w:firstLine="640"/>
        <w:jc w:val="left"/>
        <w:rPr>
          <w:rFonts w:ascii="仿宋" w:eastAsia="仿宋" w:hAnsi="仿宋" w:cs="华文仿宋"/>
          <w:color w:val="000000" w:themeColor="text1"/>
          <w:sz w:val="32"/>
          <w:szCs w:val="32"/>
        </w:rPr>
      </w:pPr>
      <w:r w:rsidRPr="00BB495C">
        <w:rPr>
          <w:rFonts w:ascii="仿宋" w:eastAsia="仿宋" w:hAnsi="仿宋" w:cs="华文仿宋" w:hint="eastAsia"/>
          <w:bCs/>
          <w:color w:val="000000" w:themeColor="text1"/>
          <w:sz w:val="32"/>
          <w:szCs w:val="32"/>
        </w:rPr>
        <w:t>（三）</w:t>
      </w:r>
      <w:r w:rsidRPr="00BB495C">
        <w:rPr>
          <w:rFonts w:ascii="仿宋" w:eastAsia="仿宋" w:hAnsi="仿宋" w:cs="华文仿宋" w:hint="eastAsia"/>
          <w:color w:val="000000" w:themeColor="text1"/>
          <w:sz w:val="32"/>
          <w:szCs w:val="32"/>
        </w:rPr>
        <w:t>二级学院成立以书记为组长，分管学生工作副书记为副组长，学生工作科科长、学生辅导员（班主任）等为成员的审核评定工作组，负责认定的具体组织和审核工作。</w:t>
      </w:r>
    </w:p>
    <w:p w:rsidR="0051056C" w:rsidRPr="00BB495C" w:rsidRDefault="00754500">
      <w:pPr>
        <w:spacing w:line="600" w:lineRule="exact"/>
        <w:ind w:leftChars="-220" w:left="-462" w:right="-567" w:firstLineChars="200" w:firstLine="640"/>
        <w:jc w:val="left"/>
        <w:rPr>
          <w:rFonts w:ascii="仿宋" w:eastAsia="仿宋" w:hAnsi="仿宋" w:cs="华文仿宋"/>
          <w:color w:val="000000" w:themeColor="text1"/>
          <w:sz w:val="32"/>
          <w:szCs w:val="32"/>
        </w:rPr>
      </w:pPr>
      <w:r w:rsidRPr="00BB495C">
        <w:rPr>
          <w:rFonts w:ascii="仿宋" w:eastAsia="仿宋" w:hAnsi="仿宋" w:cs="华文仿宋" w:hint="eastAsia"/>
          <w:bCs/>
          <w:color w:val="000000" w:themeColor="text1"/>
          <w:sz w:val="32"/>
          <w:szCs w:val="32"/>
        </w:rPr>
        <w:t>（四）</w:t>
      </w:r>
      <w:r w:rsidRPr="00BB495C">
        <w:rPr>
          <w:rFonts w:ascii="仿宋" w:eastAsia="仿宋" w:hAnsi="仿宋" w:cs="华文仿宋" w:hint="eastAsia"/>
          <w:color w:val="000000" w:themeColor="text1"/>
          <w:sz w:val="32"/>
          <w:szCs w:val="32"/>
        </w:rPr>
        <w:t>二级学院以年级（专业或班级）为单位，成立以辅导员（班主任）任组长，学生代表为成员的认定评议小组，负责认定的民主评议工作。认定评议小组成员中，学生代表应具有广泛的代表性，学生干部3人，普通学生代表人数不少于班级总人数的15%。认定评议小组成立后，其成员名单应在本学院范围内公示。</w:t>
      </w:r>
    </w:p>
    <w:p w:rsidR="0051056C" w:rsidRPr="00BB495C" w:rsidRDefault="00754500">
      <w:pPr>
        <w:pStyle w:val="a6"/>
        <w:shd w:val="clear" w:color="auto" w:fill="FFFFFF"/>
        <w:spacing w:before="0" w:beforeAutospacing="0" w:after="0" w:afterAutospacing="0" w:line="600" w:lineRule="exact"/>
        <w:ind w:leftChars="-220" w:left="-462" w:right="-567" w:firstLineChars="200" w:firstLine="643"/>
        <w:jc w:val="center"/>
        <w:rPr>
          <w:rFonts w:ascii="黑体" w:eastAsia="黑体" w:hAnsi="黑体" w:cs="黑体"/>
          <w:b/>
          <w:color w:val="000000" w:themeColor="text1"/>
          <w:sz w:val="32"/>
          <w:szCs w:val="32"/>
        </w:rPr>
      </w:pPr>
      <w:r w:rsidRPr="00BB495C">
        <w:rPr>
          <w:rFonts w:ascii="黑体" w:eastAsia="黑体" w:hAnsi="黑体" w:cs="黑体" w:hint="eastAsia"/>
          <w:b/>
          <w:color w:val="000000" w:themeColor="text1"/>
          <w:sz w:val="32"/>
          <w:szCs w:val="32"/>
        </w:rPr>
        <w:t>第三章　认定对象</w:t>
      </w:r>
    </w:p>
    <w:p w:rsidR="0051056C" w:rsidRPr="00BB495C" w:rsidRDefault="00754500">
      <w:pPr>
        <w:pStyle w:val="a6"/>
        <w:shd w:val="clear" w:color="auto" w:fill="FFFFFF"/>
        <w:spacing w:before="0" w:beforeAutospacing="0" w:after="0" w:afterAutospacing="0" w:line="600" w:lineRule="exact"/>
        <w:ind w:leftChars="-220" w:left="-462" w:right="-567" w:firstLineChars="200" w:firstLine="640"/>
        <w:rPr>
          <w:rFonts w:ascii="仿宋" w:eastAsia="仿宋" w:hAnsi="仿宋" w:cs="华文仿宋"/>
          <w:color w:val="000000" w:themeColor="text1"/>
          <w:sz w:val="32"/>
          <w:szCs w:val="32"/>
        </w:rPr>
      </w:pPr>
      <w:r w:rsidRPr="00BB495C">
        <w:rPr>
          <w:rFonts w:ascii="仿宋" w:eastAsia="仿宋" w:hAnsi="仿宋" w:cs="华文仿宋" w:hint="eastAsia"/>
          <w:color w:val="000000" w:themeColor="text1"/>
          <w:sz w:val="32"/>
          <w:szCs w:val="32"/>
        </w:rPr>
        <w:t>第六条　家庭经济困难学生认定工作的对象是指本人及其家庭的经济能力难以满足在校期间的学习、生活基本支出的学生。本办法中的学生包括根据国家有关规定批准设立、实施学历</w:t>
      </w:r>
      <w:bookmarkStart w:id="0" w:name="_GoBack"/>
      <w:bookmarkEnd w:id="0"/>
      <w:r w:rsidRPr="00BB495C">
        <w:rPr>
          <w:rFonts w:ascii="仿宋" w:eastAsia="仿宋" w:hAnsi="仿宋" w:cs="华文仿宋" w:hint="eastAsia"/>
          <w:color w:val="000000" w:themeColor="text1"/>
          <w:sz w:val="32"/>
          <w:szCs w:val="32"/>
        </w:rPr>
        <w:t>教育的全日制普通本科高等学校招收的本专科学生。</w:t>
      </w:r>
    </w:p>
    <w:p w:rsidR="0051056C" w:rsidRPr="00BB495C" w:rsidRDefault="00754500">
      <w:pPr>
        <w:pStyle w:val="a6"/>
        <w:shd w:val="clear" w:color="auto" w:fill="FFFFFF"/>
        <w:spacing w:before="0" w:beforeAutospacing="0" w:after="0" w:afterAutospacing="0" w:line="600" w:lineRule="exact"/>
        <w:ind w:leftChars="-220" w:left="-462" w:right="-567" w:firstLineChars="200" w:firstLine="640"/>
        <w:rPr>
          <w:rFonts w:ascii="仿宋" w:eastAsia="仿宋" w:hAnsi="仿宋" w:cs="华文仿宋"/>
          <w:color w:val="000000" w:themeColor="text1"/>
          <w:sz w:val="32"/>
          <w:szCs w:val="32"/>
        </w:rPr>
      </w:pPr>
      <w:r w:rsidRPr="00BB495C">
        <w:rPr>
          <w:rFonts w:ascii="仿宋" w:eastAsia="仿宋" w:hAnsi="仿宋" w:cs="华文仿宋" w:hint="eastAsia"/>
          <w:color w:val="000000" w:themeColor="text1"/>
          <w:sz w:val="32"/>
          <w:szCs w:val="32"/>
        </w:rPr>
        <w:t>第七条 家庭经济困难认定对象包括以下11类：</w:t>
      </w:r>
    </w:p>
    <w:p w:rsidR="0051056C" w:rsidRPr="00BB495C" w:rsidRDefault="00754500">
      <w:pPr>
        <w:pStyle w:val="a6"/>
        <w:shd w:val="clear" w:color="auto" w:fill="FFFFFF"/>
        <w:spacing w:before="0" w:beforeAutospacing="0" w:after="0" w:afterAutospacing="0" w:line="600" w:lineRule="exact"/>
        <w:ind w:right="-510" w:firstLineChars="150" w:firstLine="480"/>
        <w:rPr>
          <w:rFonts w:ascii="仿宋" w:eastAsia="仿宋" w:hAnsi="仿宋" w:cs="华文仿宋"/>
          <w:color w:val="000000" w:themeColor="text1"/>
          <w:sz w:val="32"/>
          <w:szCs w:val="32"/>
        </w:rPr>
      </w:pPr>
      <w:r w:rsidRPr="00BB495C">
        <w:rPr>
          <w:rFonts w:ascii="仿宋" w:eastAsia="仿宋" w:hAnsi="仿宋" w:cs="华文仿宋" w:hint="eastAsia"/>
          <w:color w:val="000000" w:themeColor="text1"/>
          <w:sz w:val="32"/>
          <w:szCs w:val="32"/>
        </w:rPr>
        <w:t>（1）经乡村振兴部门确认的</w:t>
      </w:r>
      <w:r w:rsidRPr="00BB495C">
        <w:rPr>
          <w:rFonts w:ascii="仿宋" w:eastAsia="仿宋" w:hAnsi="仿宋" w:hint="eastAsia"/>
          <w:color w:val="000000" w:themeColor="text1"/>
          <w:sz w:val="32"/>
          <w:szCs w:val="32"/>
        </w:rPr>
        <w:t>脱贫</w:t>
      </w:r>
      <w:r w:rsidRPr="00BB495C">
        <w:rPr>
          <w:rFonts w:ascii="仿宋" w:eastAsia="仿宋" w:hAnsi="仿宋" w:cs="华文仿宋" w:hint="eastAsia"/>
          <w:color w:val="000000" w:themeColor="text1"/>
          <w:sz w:val="32"/>
          <w:szCs w:val="32"/>
        </w:rPr>
        <w:t>家庭学生；</w:t>
      </w:r>
    </w:p>
    <w:p w:rsidR="0051056C" w:rsidRPr="00BB495C" w:rsidRDefault="00754500">
      <w:pPr>
        <w:pStyle w:val="a6"/>
        <w:shd w:val="clear" w:color="auto" w:fill="FFFFFF"/>
        <w:spacing w:before="0" w:beforeAutospacing="0" w:after="0" w:afterAutospacing="0" w:line="600" w:lineRule="exact"/>
        <w:ind w:right="-510" w:firstLineChars="150" w:firstLine="480"/>
        <w:rPr>
          <w:rFonts w:ascii="仿宋" w:eastAsia="仿宋" w:hAnsi="仿宋" w:cs="华文仿宋"/>
          <w:color w:val="000000" w:themeColor="text1"/>
          <w:sz w:val="32"/>
          <w:szCs w:val="32"/>
        </w:rPr>
      </w:pPr>
      <w:r w:rsidRPr="00BB495C">
        <w:rPr>
          <w:rFonts w:ascii="仿宋" w:eastAsia="仿宋" w:hAnsi="仿宋" w:cs="华文仿宋" w:hint="eastAsia"/>
          <w:color w:val="000000" w:themeColor="text1"/>
          <w:sz w:val="32"/>
          <w:szCs w:val="32"/>
        </w:rPr>
        <w:t>（2）经乡村振兴部门确认脱贫不稳定家庭学生；</w:t>
      </w:r>
    </w:p>
    <w:p w:rsidR="0051056C" w:rsidRPr="00BB495C" w:rsidRDefault="00754500">
      <w:pPr>
        <w:pStyle w:val="a6"/>
        <w:shd w:val="clear" w:color="auto" w:fill="FFFFFF"/>
        <w:spacing w:before="0" w:beforeAutospacing="0" w:after="0" w:afterAutospacing="0" w:line="600" w:lineRule="exact"/>
        <w:ind w:right="-510" w:firstLineChars="150" w:firstLine="480"/>
        <w:rPr>
          <w:rFonts w:ascii="仿宋" w:eastAsia="仿宋" w:hAnsi="仿宋" w:cs="华文仿宋"/>
          <w:color w:val="000000" w:themeColor="text1"/>
          <w:sz w:val="32"/>
          <w:szCs w:val="32"/>
        </w:rPr>
      </w:pPr>
      <w:r w:rsidRPr="00BB495C">
        <w:rPr>
          <w:rFonts w:ascii="仿宋" w:eastAsia="仿宋" w:hAnsi="仿宋" w:cs="华文仿宋" w:hint="eastAsia"/>
          <w:color w:val="000000" w:themeColor="text1"/>
          <w:sz w:val="32"/>
          <w:szCs w:val="32"/>
        </w:rPr>
        <w:t>（3）经民政部门确认的</w:t>
      </w:r>
      <w:bookmarkStart w:id="1" w:name="OLE_LINK1"/>
      <w:r w:rsidRPr="00BB495C">
        <w:rPr>
          <w:rFonts w:ascii="仿宋" w:eastAsia="仿宋" w:hAnsi="仿宋" w:cs="Times New Roman" w:hint="eastAsia"/>
          <w:color w:val="000000" w:themeColor="text1"/>
          <w:sz w:val="32"/>
          <w:szCs w:val="32"/>
        </w:rPr>
        <w:t>边缘易致贫家庭学生</w:t>
      </w:r>
      <w:bookmarkEnd w:id="1"/>
      <w:r w:rsidRPr="00BB495C">
        <w:rPr>
          <w:rFonts w:ascii="仿宋" w:eastAsia="仿宋" w:hAnsi="仿宋" w:cs="华文仿宋" w:hint="eastAsia"/>
          <w:color w:val="000000" w:themeColor="text1"/>
          <w:sz w:val="32"/>
          <w:szCs w:val="32"/>
        </w:rPr>
        <w:t>；</w:t>
      </w:r>
    </w:p>
    <w:p w:rsidR="0051056C" w:rsidRPr="00BB495C" w:rsidRDefault="00754500">
      <w:pPr>
        <w:pStyle w:val="a6"/>
        <w:shd w:val="clear" w:color="auto" w:fill="FFFFFF"/>
        <w:spacing w:before="0" w:beforeAutospacing="0" w:after="0" w:afterAutospacing="0" w:line="600" w:lineRule="exact"/>
        <w:ind w:right="-510" w:firstLineChars="150" w:firstLine="480"/>
        <w:rPr>
          <w:rFonts w:ascii="仿宋" w:eastAsia="仿宋" w:hAnsi="仿宋" w:cs="华文仿宋"/>
          <w:color w:val="000000" w:themeColor="text1"/>
          <w:sz w:val="32"/>
          <w:szCs w:val="32"/>
        </w:rPr>
      </w:pPr>
      <w:r w:rsidRPr="00BB495C">
        <w:rPr>
          <w:rFonts w:ascii="仿宋" w:eastAsia="仿宋" w:hAnsi="仿宋" w:cs="华文仿宋" w:hint="eastAsia"/>
          <w:color w:val="000000" w:themeColor="text1"/>
          <w:sz w:val="32"/>
          <w:szCs w:val="32"/>
        </w:rPr>
        <w:lastRenderedPageBreak/>
        <w:t xml:space="preserve">（4）经民政部门确认的突发严重困难家庭学生； </w:t>
      </w:r>
    </w:p>
    <w:p w:rsidR="0051056C" w:rsidRPr="00BB495C" w:rsidRDefault="00754500">
      <w:pPr>
        <w:pStyle w:val="a6"/>
        <w:shd w:val="clear" w:color="auto" w:fill="FFFFFF"/>
        <w:spacing w:before="0" w:beforeAutospacing="0" w:after="0" w:afterAutospacing="0" w:line="600" w:lineRule="exact"/>
        <w:ind w:right="-510" w:firstLineChars="150" w:firstLine="480"/>
        <w:rPr>
          <w:rFonts w:ascii="仿宋" w:eastAsia="仿宋" w:hAnsi="仿宋" w:cs="华文仿宋"/>
          <w:color w:val="000000" w:themeColor="text1"/>
          <w:sz w:val="32"/>
          <w:szCs w:val="32"/>
        </w:rPr>
      </w:pPr>
      <w:r w:rsidRPr="00BB495C">
        <w:rPr>
          <w:rFonts w:ascii="仿宋" w:eastAsia="仿宋" w:hAnsi="仿宋" w:cs="华文仿宋" w:hint="eastAsia"/>
          <w:color w:val="000000" w:themeColor="text1"/>
          <w:sz w:val="32"/>
          <w:szCs w:val="32"/>
        </w:rPr>
        <w:t>（5）经民政部门确认的最低生活保障家庭学生；</w:t>
      </w:r>
    </w:p>
    <w:p w:rsidR="0051056C" w:rsidRPr="00BB495C" w:rsidRDefault="00754500">
      <w:pPr>
        <w:pStyle w:val="a6"/>
        <w:shd w:val="clear" w:color="auto" w:fill="FFFFFF"/>
        <w:spacing w:before="0" w:beforeAutospacing="0" w:after="0" w:afterAutospacing="0" w:line="600" w:lineRule="exact"/>
        <w:ind w:right="-510" w:firstLineChars="150" w:firstLine="480"/>
        <w:rPr>
          <w:rFonts w:ascii="仿宋" w:eastAsia="仿宋" w:hAnsi="仿宋" w:cs="华文仿宋"/>
          <w:color w:val="000000" w:themeColor="text1"/>
          <w:sz w:val="32"/>
          <w:szCs w:val="32"/>
        </w:rPr>
      </w:pPr>
      <w:r w:rsidRPr="00BB495C">
        <w:rPr>
          <w:rFonts w:ascii="仿宋" w:eastAsia="仿宋" w:hAnsi="仿宋" w:cs="华文仿宋" w:hint="eastAsia"/>
          <w:color w:val="000000" w:themeColor="text1"/>
          <w:sz w:val="32"/>
          <w:szCs w:val="32"/>
        </w:rPr>
        <w:t>（6）经民政部门认定的特困救助供养学生；</w:t>
      </w:r>
    </w:p>
    <w:p w:rsidR="0051056C" w:rsidRPr="00BB495C" w:rsidRDefault="00754500">
      <w:pPr>
        <w:pStyle w:val="a6"/>
        <w:shd w:val="clear" w:color="auto" w:fill="FFFFFF"/>
        <w:spacing w:before="0" w:beforeAutospacing="0" w:after="0" w:afterAutospacing="0" w:line="600" w:lineRule="exact"/>
        <w:ind w:right="-510" w:firstLineChars="150" w:firstLine="480"/>
        <w:rPr>
          <w:rFonts w:ascii="仿宋" w:eastAsia="仿宋" w:hAnsi="仿宋" w:cs="华文仿宋"/>
          <w:color w:val="000000" w:themeColor="text1"/>
          <w:sz w:val="32"/>
          <w:szCs w:val="32"/>
        </w:rPr>
      </w:pPr>
      <w:r w:rsidRPr="00BB495C">
        <w:rPr>
          <w:rFonts w:ascii="仿宋" w:eastAsia="仿宋" w:hAnsi="仿宋" w:cs="华文仿宋" w:hint="eastAsia"/>
          <w:color w:val="000000" w:themeColor="text1"/>
          <w:sz w:val="32"/>
          <w:szCs w:val="32"/>
        </w:rPr>
        <w:t>（7）经民政部门认定的孤儿学生；</w:t>
      </w:r>
    </w:p>
    <w:p w:rsidR="0051056C" w:rsidRPr="00BB495C" w:rsidRDefault="00754500">
      <w:pPr>
        <w:pStyle w:val="a6"/>
        <w:shd w:val="clear" w:color="auto" w:fill="FFFFFF"/>
        <w:spacing w:before="0" w:beforeAutospacing="0" w:after="0" w:afterAutospacing="0" w:line="600" w:lineRule="exact"/>
        <w:ind w:right="-510" w:firstLineChars="150" w:firstLine="480"/>
        <w:rPr>
          <w:rFonts w:ascii="仿宋" w:eastAsia="仿宋" w:hAnsi="仿宋" w:cs="华文仿宋"/>
          <w:color w:val="000000" w:themeColor="text1"/>
          <w:sz w:val="32"/>
          <w:szCs w:val="32"/>
        </w:rPr>
      </w:pPr>
      <w:r w:rsidRPr="00BB495C">
        <w:rPr>
          <w:rFonts w:ascii="仿宋" w:eastAsia="仿宋" w:hAnsi="仿宋" w:cs="华文仿宋" w:hint="eastAsia"/>
          <w:color w:val="000000" w:themeColor="text1"/>
          <w:sz w:val="32"/>
          <w:szCs w:val="32"/>
        </w:rPr>
        <w:t>（8）经退役军人事务部门确认的烈士子女；</w:t>
      </w:r>
    </w:p>
    <w:p w:rsidR="0051056C" w:rsidRPr="00BB495C" w:rsidRDefault="00754500">
      <w:pPr>
        <w:pStyle w:val="a6"/>
        <w:shd w:val="clear" w:color="auto" w:fill="FFFFFF"/>
        <w:spacing w:before="0" w:beforeAutospacing="0" w:after="0" w:afterAutospacing="0" w:line="600" w:lineRule="exact"/>
        <w:ind w:right="-510" w:firstLineChars="150" w:firstLine="480"/>
        <w:rPr>
          <w:rFonts w:ascii="仿宋" w:eastAsia="仿宋" w:hAnsi="仿宋" w:cs="华文仿宋"/>
          <w:color w:val="000000" w:themeColor="text1"/>
          <w:sz w:val="32"/>
          <w:szCs w:val="32"/>
        </w:rPr>
      </w:pPr>
      <w:r w:rsidRPr="00BB495C">
        <w:rPr>
          <w:rFonts w:ascii="仿宋" w:eastAsia="仿宋" w:hAnsi="仿宋" w:cs="华文仿宋" w:hint="eastAsia"/>
          <w:color w:val="000000" w:themeColor="text1"/>
          <w:sz w:val="32"/>
          <w:szCs w:val="32"/>
        </w:rPr>
        <w:t>（9）经残联确认的家庭经济困难残疾学生及残疾人子女；</w:t>
      </w:r>
    </w:p>
    <w:p w:rsidR="0051056C" w:rsidRPr="00BB495C" w:rsidRDefault="00754500">
      <w:pPr>
        <w:pStyle w:val="a6"/>
        <w:shd w:val="clear" w:color="auto" w:fill="FFFFFF"/>
        <w:spacing w:before="0" w:beforeAutospacing="0" w:after="0" w:afterAutospacing="0" w:line="600" w:lineRule="exact"/>
        <w:ind w:right="-510" w:firstLineChars="150" w:firstLine="480"/>
        <w:rPr>
          <w:rFonts w:ascii="仿宋" w:eastAsia="仿宋" w:hAnsi="仿宋" w:cs="华文仿宋"/>
          <w:color w:val="000000" w:themeColor="text1"/>
          <w:sz w:val="32"/>
          <w:szCs w:val="32"/>
        </w:rPr>
      </w:pPr>
      <w:r w:rsidRPr="00BB495C">
        <w:rPr>
          <w:rFonts w:ascii="仿宋" w:eastAsia="仿宋" w:hAnsi="仿宋" w:cs="华文仿宋" w:hint="eastAsia"/>
          <w:color w:val="000000" w:themeColor="text1"/>
          <w:sz w:val="32"/>
          <w:szCs w:val="32"/>
        </w:rPr>
        <w:t>（10）经民政部门认定的其他城镇困难群众家庭学生；</w:t>
      </w:r>
    </w:p>
    <w:p w:rsidR="0051056C" w:rsidRPr="00BB495C" w:rsidRDefault="00754500">
      <w:pPr>
        <w:pStyle w:val="a6"/>
        <w:shd w:val="clear" w:color="auto" w:fill="FFFFFF"/>
        <w:spacing w:before="0" w:beforeAutospacing="0" w:after="0" w:afterAutospacing="0" w:line="600" w:lineRule="exact"/>
        <w:ind w:right="-510" w:firstLineChars="150" w:firstLine="480"/>
        <w:rPr>
          <w:rFonts w:ascii="仿宋" w:eastAsia="仿宋" w:hAnsi="仿宋" w:cs="华文仿宋"/>
          <w:color w:val="000000" w:themeColor="text1"/>
          <w:sz w:val="32"/>
          <w:szCs w:val="32"/>
        </w:rPr>
      </w:pPr>
      <w:r w:rsidRPr="00BB495C">
        <w:rPr>
          <w:rFonts w:ascii="仿宋" w:eastAsia="仿宋" w:hAnsi="仿宋" w:cs="华文仿宋" w:hint="eastAsia"/>
          <w:color w:val="000000" w:themeColor="text1"/>
          <w:sz w:val="32"/>
          <w:szCs w:val="32"/>
        </w:rPr>
        <w:t>（11）其他家庭经济困难学生。</w:t>
      </w:r>
    </w:p>
    <w:p w:rsidR="0051056C" w:rsidRPr="00BB495C" w:rsidRDefault="00754500">
      <w:pPr>
        <w:pStyle w:val="a6"/>
        <w:shd w:val="clear" w:color="auto" w:fill="FFFFFF"/>
        <w:spacing w:before="0" w:beforeAutospacing="0" w:after="0" w:afterAutospacing="0" w:line="600" w:lineRule="exact"/>
        <w:ind w:leftChars="-220" w:left="-462" w:right="-567" w:firstLineChars="200" w:firstLine="643"/>
        <w:jc w:val="center"/>
        <w:rPr>
          <w:rFonts w:ascii="黑体" w:eastAsia="黑体" w:hAnsi="黑体" w:cs="黑体"/>
          <w:b/>
          <w:color w:val="000000" w:themeColor="text1"/>
          <w:sz w:val="32"/>
          <w:szCs w:val="32"/>
        </w:rPr>
      </w:pPr>
      <w:r w:rsidRPr="00BB495C">
        <w:rPr>
          <w:rFonts w:ascii="黑体" w:eastAsia="黑体" w:hAnsi="黑体" w:cs="黑体" w:hint="eastAsia"/>
          <w:b/>
          <w:color w:val="000000" w:themeColor="text1"/>
          <w:sz w:val="32"/>
          <w:szCs w:val="32"/>
        </w:rPr>
        <w:t>第四章　认定原则</w:t>
      </w:r>
    </w:p>
    <w:p w:rsidR="0051056C" w:rsidRPr="00BB495C" w:rsidRDefault="00754500">
      <w:pPr>
        <w:spacing w:line="600" w:lineRule="exact"/>
        <w:ind w:leftChars="-220" w:left="-462" w:right="-567" w:firstLineChars="200" w:firstLine="640"/>
        <w:rPr>
          <w:rFonts w:ascii="仿宋" w:eastAsia="仿宋" w:hAnsi="仿宋" w:cs="华文仿宋"/>
          <w:color w:val="000000" w:themeColor="text1"/>
          <w:sz w:val="32"/>
          <w:szCs w:val="32"/>
        </w:rPr>
      </w:pPr>
      <w:r w:rsidRPr="00BB495C">
        <w:rPr>
          <w:rFonts w:ascii="仿宋" w:eastAsia="仿宋" w:hAnsi="仿宋" w:cs="华文仿宋" w:hint="eastAsia"/>
          <w:color w:val="000000" w:themeColor="text1"/>
          <w:sz w:val="32"/>
          <w:szCs w:val="32"/>
        </w:rPr>
        <w:t xml:space="preserve">第八条  坚持实事求是、客观公平。认定家庭经济困难学生要从客观实际出发，以学生家庭经济状况为主要认定依据，认定标准和尺度要统一，确保公平公正。 </w:t>
      </w:r>
    </w:p>
    <w:p w:rsidR="0051056C" w:rsidRPr="00BB495C" w:rsidRDefault="00754500">
      <w:pPr>
        <w:spacing w:line="600" w:lineRule="exact"/>
        <w:ind w:leftChars="-220" w:left="-462" w:right="-567" w:firstLineChars="200" w:firstLine="640"/>
        <w:rPr>
          <w:rFonts w:ascii="仿宋" w:eastAsia="仿宋" w:hAnsi="仿宋" w:cs="华文仿宋"/>
          <w:color w:val="000000" w:themeColor="text1"/>
          <w:sz w:val="32"/>
          <w:szCs w:val="32"/>
        </w:rPr>
      </w:pPr>
      <w:r w:rsidRPr="00BB495C">
        <w:rPr>
          <w:rFonts w:ascii="仿宋" w:eastAsia="仿宋" w:hAnsi="仿宋" w:cs="华文仿宋" w:hint="eastAsia"/>
          <w:color w:val="000000" w:themeColor="text1"/>
          <w:sz w:val="32"/>
          <w:szCs w:val="32"/>
        </w:rPr>
        <w:t xml:space="preserve">第九条  坚持定量评价与定性评价相结合。既要建立科学的量化指标体系，进行定量评价，也要通过定性分析修正量化结果，更加准确、全面地了解学生的实际情况。 </w:t>
      </w:r>
    </w:p>
    <w:p w:rsidR="0051056C" w:rsidRPr="00BB495C" w:rsidRDefault="00754500">
      <w:pPr>
        <w:spacing w:line="600" w:lineRule="exact"/>
        <w:ind w:leftChars="-220" w:left="-462" w:right="-567" w:firstLineChars="200" w:firstLine="640"/>
        <w:rPr>
          <w:rFonts w:ascii="仿宋" w:eastAsia="仿宋" w:hAnsi="仿宋" w:cs="华文仿宋"/>
          <w:color w:val="000000" w:themeColor="text1"/>
          <w:sz w:val="32"/>
          <w:szCs w:val="32"/>
        </w:rPr>
      </w:pPr>
      <w:r w:rsidRPr="00BB495C">
        <w:rPr>
          <w:rFonts w:ascii="仿宋" w:eastAsia="仿宋" w:hAnsi="仿宋" w:cs="华文仿宋" w:hint="eastAsia"/>
          <w:color w:val="000000" w:themeColor="text1"/>
          <w:sz w:val="32"/>
          <w:szCs w:val="32"/>
        </w:rPr>
        <w:t xml:space="preserve">第十条  坚持公开透明与保护隐私相结合。既要做到认定内容、程序、方法等透明，确保认定公正，也要尊重和保护学生隐私，严禁让学生当众诉苦、互相比困。 </w:t>
      </w:r>
    </w:p>
    <w:p w:rsidR="0051056C" w:rsidRPr="00BB495C" w:rsidRDefault="00754500">
      <w:pPr>
        <w:spacing w:line="600" w:lineRule="exact"/>
        <w:ind w:leftChars="-220" w:left="-462" w:right="-567" w:firstLineChars="200" w:firstLine="640"/>
        <w:rPr>
          <w:rFonts w:ascii="仿宋" w:eastAsia="仿宋" w:hAnsi="仿宋" w:cs="华文仿宋"/>
          <w:color w:val="000000" w:themeColor="text1"/>
          <w:sz w:val="32"/>
          <w:szCs w:val="32"/>
        </w:rPr>
      </w:pPr>
      <w:r w:rsidRPr="00BB495C">
        <w:rPr>
          <w:rFonts w:ascii="仿宋" w:eastAsia="仿宋" w:hAnsi="仿宋" w:cs="华文仿宋" w:hint="eastAsia"/>
          <w:color w:val="000000" w:themeColor="text1"/>
          <w:sz w:val="32"/>
          <w:szCs w:val="32"/>
        </w:rPr>
        <w:t>第十一条  坚持积极引导与自愿申请相结合。既要引导学生如实反映家庭经济困难情况，主动利用国家资助完成学业，也要充分尊重学生个人意愿，遵循自愿申请的原则。</w:t>
      </w:r>
    </w:p>
    <w:p w:rsidR="0051056C" w:rsidRPr="00BB495C" w:rsidRDefault="00754500">
      <w:pPr>
        <w:pStyle w:val="a6"/>
        <w:shd w:val="clear" w:color="auto" w:fill="FFFFFF"/>
        <w:spacing w:before="0" w:beforeAutospacing="0" w:after="0" w:afterAutospacing="0" w:line="600" w:lineRule="exact"/>
        <w:ind w:leftChars="-220" w:left="-462" w:right="-567" w:firstLineChars="200" w:firstLine="643"/>
        <w:jc w:val="center"/>
        <w:rPr>
          <w:rFonts w:ascii="黑体" w:eastAsia="黑体" w:hAnsi="黑体" w:cs="黑体"/>
          <w:b/>
          <w:color w:val="000000" w:themeColor="text1"/>
          <w:sz w:val="32"/>
          <w:szCs w:val="32"/>
        </w:rPr>
      </w:pPr>
      <w:r w:rsidRPr="00BB495C">
        <w:rPr>
          <w:rFonts w:ascii="黑体" w:eastAsia="黑体" w:hAnsi="黑体" w:cs="黑体" w:hint="eastAsia"/>
          <w:b/>
          <w:color w:val="000000" w:themeColor="text1"/>
          <w:sz w:val="32"/>
          <w:szCs w:val="32"/>
        </w:rPr>
        <w:t>第五章   认定依据</w:t>
      </w:r>
    </w:p>
    <w:p w:rsidR="0051056C" w:rsidRPr="00BB495C" w:rsidRDefault="00754500">
      <w:pPr>
        <w:spacing w:line="600" w:lineRule="exact"/>
        <w:ind w:leftChars="-220" w:left="-462" w:right="-567" w:firstLineChars="200" w:firstLine="640"/>
        <w:rPr>
          <w:rFonts w:ascii="仿宋" w:eastAsia="仿宋" w:hAnsi="仿宋" w:cs="华文仿宋"/>
          <w:color w:val="000000" w:themeColor="text1"/>
          <w:sz w:val="32"/>
          <w:szCs w:val="32"/>
        </w:rPr>
      </w:pPr>
      <w:r w:rsidRPr="00BB495C">
        <w:rPr>
          <w:rFonts w:ascii="仿宋" w:eastAsia="仿宋" w:hAnsi="仿宋" w:cs="华文仿宋" w:hint="eastAsia"/>
          <w:bCs/>
          <w:color w:val="000000" w:themeColor="text1"/>
          <w:kern w:val="0"/>
          <w:sz w:val="32"/>
          <w:szCs w:val="32"/>
        </w:rPr>
        <w:t xml:space="preserve">第十二条  </w:t>
      </w:r>
      <w:r w:rsidRPr="00BB495C">
        <w:rPr>
          <w:rFonts w:ascii="仿宋" w:eastAsia="仿宋" w:hAnsi="仿宋" w:cs="华文仿宋" w:hint="eastAsia"/>
          <w:color w:val="000000" w:themeColor="text1"/>
          <w:kern w:val="0"/>
          <w:sz w:val="32"/>
          <w:szCs w:val="32"/>
        </w:rPr>
        <w:t>学校资助管理中心</w:t>
      </w:r>
      <w:r w:rsidRPr="00BB495C">
        <w:rPr>
          <w:rStyle w:val="fontstyle01"/>
          <w:rFonts w:ascii="仿宋" w:eastAsia="仿宋" w:hAnsi="仿宋" w:cs="华文仿宋" w:hint="eastAsia"/>
          <w:color w:val="000000" w:themeColor="text1"/>
          <w:szCs w:val="32"/>
        </w:rPr>
        <w:t>根据上级部门文件精神和本办法</w:t>
      </w:r>
      <w:r w:rsidRPr="00BB495C">
        <w:rPr>
          <w:rStyle w:val="fontstyle01"/>
          <w:rFonts w:ascii="仿宋" w:eastAsia="仿宋" w:hAnsi="仿宋" w:cs="华文仿宋" w:hint="eastAsia"/>
          <w:color w:val="000000" w:themeColor="text1"/>
          <w:szCs w:val="32"/>
        </w:rPr>
        <w:lastRenderedPageBreak/>
        <w:t>要求，制定</w:t>
      </w:r>
      <w:r w:rsidRPr="00BB495C">
        <w:rPr>
          <w:rFonts w:ascii="仿宋" w:eastAsia="仿宋" w:hAnsi="仿宋" w:cs="华文仿宋" w:hint="eastAsia"/>
          <w:color w:val="000000" w:themeColor="text1"/>
          <w:sz w:val="32"/>
          <w:szCs w:val="32"/>
        </w:rPr>
        <w:t>以下认定依据：</w:t>
      </w:r>
    </w:p>
    <w:p w:rsidR="0051056C" w:rsidRPr="00BB495C" w:rsidRDefault="00754500">
      <w:pPr>
        <w:spacing w:line="600" w:lineRule="exact"/>
        <w:ind w:leftChars="-220" w:left="-462" w:right="-567" w:firstLineChars="200" w:firstLine="640"/>
        <w:rPr>
          <w:rFonts w:ascii="仿宋" w:eastAsia="仿宋" w:hAnsi="仿宋" w:cs="华文仿宋"/>
          <w:color w:val="000000" w:themeColor="text1"/>
          <w:sz w:val="32"/>
          <w:szCs w:val="32"/>
        </w:rPr>
      </w:pPr>
      <w:r w:rsidRPr="00BB495C">
        <w:rPr>
          <w:rFonts w:ascii="仿宋" w:eastAsia="仿宋" w:hAnsi="仿宋" w:cs="华文仿宋" w:hint="eastAsia"/>
          <w:color w:val="000000" w:themeColor="text1"/>
          <w:sz w:val="32"/>
          <w:szCs w:val="32"/>
        </w:rPr>
        <w:t>（一）家庭经济因素。主要包括家庭收入、财产、债务等情况。</w:t>
      </w:r>
    </w:p>
    <w:p w:rsidR="0051056C" w:rsidRPr="00BB495C" w:rsidRDefault="00754500">
      <w:pPr>
        <w:spacing w:line="600" w:lineRule="exact"/>
        <w:ind w:leftChars="-220" w:left="-462" w:right="-567" w:firstLineChars="200" w:firstLine="640"/>
        <w:rPr>
          <w:rFonts w:ascii="仿宋" w:eastAsia="仿宋" w:hAnsi="仿宋" w:cs="华文仿宋"/>
          <w:color w:val="000000" w:themeColor="text1"/>
          <w:sz w:val="32"/>
          <w:szCs w:val="32"/>
        </w:rPr>
      </w:pPr>
      <w:r w:rsidRPr="00BB495C">
        <w:rPr>
          <w:rFonts w:ascii="仿宋" w:eastAsia="仿宋" w:hAnsi="仿宋" w:cs="华文仿宋" w:hint="eastAsia"/>
          <w:color w:val="000000" w:themeColor="text1"/>
          <w:sz w:val="32"/>
          <w:szCs w:val="32"/>
        </w:rPr>
        <w:t>（二）特殊群体因素。主要指是否属于</w:t>
      </w:r>
      <w:r w:rsidRPr="00BB495C">
        <w:rPr>
          <w:rFonts w:ascii="仿宋" w:eastAsia="仿宋" w:hAnsi="仿宋" w:hint="eastAsia"/>
          <w:color w:val="000000" w:themeColor="text1"/>
          <w:sz w:val="32"/>
          <w:szCs w:val="32"/>
        </w:rPr>
        <w:t>脱贫</w:t>
      </w:r>
      <w:r w:rsidRPr="00BB495C">
        <w:rPr>
          <w:rFonts w:ascii="仿宋" w:eastAsia="仿宋" w:hAnsi="仿宋" w:cs="华文仿宋" w:hint="eastAsia"/>
          <w:color w:val="000000" w:themeColor="text1"/>
          <w:sz w:val="32"/>
          <w:szCs w:val="32"/>
        </w:rPr>
        <w:t>家庭学生、脱贫不稳定家庭学生、</w:t>
      </w:r>
      <w:r w:rsidRPr="00BB495C">
        <w:rPr>
          <w:rFonts w:ascii="仿宋" w:eastAsia="仿宋" w:hAnsi="仿宋" w:hint="eastAsia"/>
          <w:color w:val="000000" w:themeColor="text1"/>
          <w:sz w:val="32"/>
          <w:szCs w:val="32"/>
        </w:rPr>
        <w:t>边缘易致贫家庭学生</w:t>
      </w:r>
      <w:r w:rsidRPr="00BB495C">
        <w:rPr>
          <w:rFonts w:ascii="仿宋" w:eastAsia="仿宋" w:hAnsi="仿宋" w:cs="华文仿宋" w:hint="eastAsia"/>
          <w:color w:val="000000" w:themeColor="text1"/>
          <w:sz w:val="32"/>
          <w:szCs w:val="32"/>
        </w:rPr>
        <w:t>等情况。</w:t>
      </w:r>
    </w:p>
    <w:p w:rsidR="0051056C" w:rsidRPr="00BB495C" w:rsidRDefault="00754500">
      <w:pPr>
        <w:spacing w:line="600" w:lineRule="exact"/>
        <w:ind w:leftChars="-220" w:left="-462" w:right="-567" w:firstLineChars="200" w:firstLine="640"/>
        <w:rPr>
          <w:rFonts w:ascii="仿宋" w:eastAsia="仿宋" w:hAnsi="仿宋" w:cs="华文仿宋"/>
          <w:color w:val="000000" w:themeColor="text1"/>
          <w:sz w:val="32"/>
          <w:szCs w:val="32"/>
        </w:rPr>
      </w:pPr>
      <w:r w:rsidRPr="00BB495C">
        <w:rPr>
          <w:rFonts w:ascii="仿宋" w:eastAsia="仿宋" w:hAnsi="仿宋" w:cs="华文仿宋" w:hint="eastAsia"/>
          <w:color w:val="000000" w:themeColor="text1"/>
          <w:sz w:val="32"/>
          <w:szCs w:val="32"/>
        </w:rPr>
        <w:t>（三） 地区经济社会发展水平因素。主要指生源地经济发展水平、城乡居民最低生活保障标准，学校收费标准等情况。</w:t>
      </w:r>
    </w:p>
    <w:p w:rsidR="0051056C" w:rsidRPr="00BB495C" w:rsidRDefault="00754500">
      <w:pPr>
        <w:spacing w:line="600" w:lineRule="exact"/>
        <w:ind w:leftChars="-220" w:left="-462" w:right="-567" w:firstLineChars="200" w:firstLine="640"/>
        <w:rPr>
          <w:rFonts w:ascii="仿宋" w:eastAsia="仿宋" w:hAnsi="仿宋" w:cs="华文仿宋"/>
          <w:color w:val="000000" w:themeColor="text1"/>
          <w:sz w:val="32"/>
          <w:szCs w:val="32"/>
        </w:rPr>
      </w:pPr>
      <w:r w:rsidRPr="00BB495C">
        <w:rPr>
          <w:rFonts w:ascii="仿宋" w:eastAsia="仿宋" w:hAnsi="仿宋" w:cs="华文仿宋" w:hint="eastAsia"/>
          <w:color w:val="000000" w:themeColor="text1"/>
          <w:sz w:val="32"/>
          <w:szCs w:val="32"/>
        </w:rPr>
        <w:t>（四） 突发状况因素。主要指遭受重大自然灾害、重大突发意外事件等情况。</w:t>
      </w:r>
    </w:p>
    <w:p w:rsidR="0051056C" w:rsidRPr="00BB495C" w:rsidRDefault="00754500">
      <w:pPr>
        <w:spacing w:line="600" w:lineRule="exact"/>
        <w:ind w:leftChars="-220" w:left="-462" w:right="-567" w:firstLineChars="200" w:firstLine="640"/>
        <w:rPr>
          <w:rFonts w:ascii="仿宋" w:eastAsia="仿宋" w:hAnsi="仿宋" w:cs="华文仿宋"/>
          <w:color w:val="000000" w:themeColor="text1"/>
          <w:sz w:val="32"/>
          <w:szCs w:val="32"/>
        </w:rPr>
      </w:pPr>
      <w:r w:rsidRPr="00BB495C">
        <w:rPr>
          <w:rFonts w:ascii="仿宋" w:eastAsia="仿宋" w:hAnsi="仿宋" w:cs="华文仿宋" w:hint="eastAsia"/>
          <w:color w:val="000000" w:themeColor="text1"/>
          <w:sz w:val="32"/>
          <w:szCs w:val="32"/>
        </w:rPr>
        <w:t>（五） 学生消费因素。主要指学生消费的金额、结构等是否合理。</w:t>
      </w:r>
    </w:p>
    <w:p w:rsidR="0051056C" w:rsidRPr="00BB495C" w:rsidRDefault="00754500">
      <w:pPr>
        <w:spacing w:line="600" w:lineRule="exact"/>
        <w:ind w:leftChars="-220" w:left="-462" w:right="-567" w:firstLineChars="200" w:firstLine="640"/>
        <w:rPr>
          <w:rFonts w:ascii="仿宋" w:eastAsia="仿宋" w:hAnsi="仿宋" w:cs="华文仿宋"/>
          <w:color w:val="000000" w:themeColor="text1"/>
          <w:sz w:val="32"/>
          <w:szCs w:val="32"/>
          <w:u w:val="single"/>
        </w:rPr>
      </w:pPr>
      <w:r w:rsidRPr="00BB495C">
        <w:rPr>
          <w:rFonts w:ascii="仿宋" w:eastAsia="仿宋" w:hAnsi="仿宋" w:cs="华文仿宋" w:hint="eastAsia"/>
          <w:color w:val="000000" w:themeColor="text1"/>
          <w:sz w:val="32"/>
          <w:szCs w:val="32"/>
        </w:rPr>
        <w:t>（六）其它影响家庭经济状况的有关因素。主要包括家庭负担、劳动力及职业状况等。</w:t>
      </w:r>
    </w:p>
    <w:p w:rsidR="0051056C" w:rsidRPr="00BB495C" w:rsidRDefault="00754500">
      <w:pPr>
        <w:pStyle w:val="a6"/>
        <w:shd w:val="clear" w:color="auto" w:fill="FFFFFF"/>
        <w:spacing w:before="0" w:beforeAutospacing="0" w:after="0" w:afterAutospacing="0" w:line="600" w:lineRule="exact"/>
        <w:ind w:leftChars="-220" w:left="-462" w:right="-567" w:firstLineChars="200" w:firstLine="643"/>
        <w:jc w:val="center"/>
        <w:rPr>
          <w:rFonts w:ascii="黑体" w:eastAsia="黑体" w:hAnsi="黑体" w:cs="黑体"/>
          <w:b/>
          <w:color w:val="000000" w:themeColor="text1"/>
          <w:sz w:val="32"/>
          <w:szCs w:val="32"/>
        </w:rPr>
      </w:pPr>
      <w:r w:rsidRPr="00BB495C">
        <w:rPr>
          <w:rFonts w:ascii="黑体" w:eastAsia="黑体" w:hAnsi="黑体" w:cs="黑体" w:hint="eastAsia"/>
          <w:b/>
          <w:color w:val="000000" w:themeColor="text1"/>
          <w:sz w:val="32"/>
          <w:szCs w:val="32"/>
        </w:rPr>
        <w:t>第六章　认定办法</w:t>
      </w:r>
    </w:p>
    <w:p w:rsidR="0051056C" w:rsidRPr="00BB495C" w:rsidRDefault="00754500">
      <w:pPr>
        <w:pStyle w:val="a6"/>
        <w:shd w:val="clear" w:color="auto" w:fill="FFFFFF"/>
        <w:spacing w:before="0" w:beforeAutospacing="0" w:after="0" w:afterAutospacing="0" w:line="600" w:lineRule="exact"/>
        <w:ind w:leftChars="-220" w:left="-462" w:right="-567" w:firstLineChars="200" w:firstLine="640"/>
        <w:rPr>
          <w:rFonts w:ascii="仿宋" w:eastAsia="仿宋" w:hAnsi="仿宋" w:cs="华文仿宋"/>
          <w:color w:val="000000" w:themeColor="text1"/>
          <w:sz w:val="32"/>
          <w:szCs w:val="32"/>
        </w:rPr>
      </w:pPr>
      <w:r w:rsidRPr="00BB495C">
        <w:rPr>
          <w:rFonts w:ascii="仿宋" w:eastAsia="仿宋" w:hAnsi="仿宋" w:cs="华文仿宋" w:hint="eastAsia"/>
          <w:color w:val="000000" w:themeColor="text1"/>
          <w:sz w:val="32"/>
          <w:szCs w:val="32"/>
        </w:rPr>
        <w:t>第十三条　家庭经济困难学生每学年秋季学期认定一次。每学期要根据家庭经济困难学生实际情况进行动态调整。</w:t>
      </w:r>
    </w:p>
    <w:p w:rsidR="0051056C" w:rsidRPr="00BB495C" w:rsidRDefault="00754500">
      <w:pPr>
        <w:pStyle w:val="a6"/>
        <w:shd w:val="clear" w:color="auto" w:fill="FFFFFF"/>
        <w:spacing w:before="0" w:beforeAutospacing="0" w:after="0" w:afterAutospacing="0" w:line="600" w:lineRule="exact"/>
        <w:ind w:leftChars="-220" w:left="-462" w:right="-567" w:firstLineChars="200" w:firstLine="640"/>
        <w:rPr>
          <w:rFonts w:ascii="仿宋" w:eastAsia="仿宋" w:hAnsi="仿宋" w:cs="华文仿宋"/>
          <w:color w:val="000000" w:themeColor="text1"/>
          <w:sz w:val="32"/>
          <w:szCs w:val="32"/>
        </w:rPr>
      </w:pPr>
      <w:r w:rsidRPr="00BB495C">
        <w:rPr>
          <w:rFonts w:ascii="仿宋" w:eastAsia="仿宋" w:hAnsi="仿宋" w:cs="华文仿宋" w:hint="eastAsia"/>
          <w:color w:val="000000" w:themeColor="text1"/>
          <w:sz w:val="32"/>
          <w:szCs w:val="32"/>
        </w:rPr>
        <w:t xml:space="preserve">第十四条　本办法第1至10类家庭经济困难学生提交《景德镇学院家庭经济困难学生认定申请表》（以下简称《申请表》）申请时，需同时提交户籍所在地乡村振兴、扶贫、民政、退役军人事务、残联等部门出具的特困人员救助供养证、城乡低保证、烈士证、残疾证（残疾人子女还需提供户口证明）等有效证件的原件之一核验。 </w:t>
      </w:r>
    </w:p>
    <w:p w:rsidR="0051056C" w:rsidRPr="00BB495C" w:rsidRDefault="00754500">
      <w:pPr>
        <w:spacing w:line="600" w:lineRule="exact"/>
        <w:ind w:leftChars="-220" w:left="-462" w:right="-567" w:firstLineChars="200" w:firstLine="640"/>
        <w:jc w:val="left"/>
        <w:rPr>
          <w:rFonts w:ascii="仿宋" w:eastAsia="仿宋" w:hAnsi="仿宋" w:cs="华文仿宋"/>
          <w:color w:val="000000" w:themeColor="text1"/>
          <w:sz w:val="32"/>
          <w:szCs w:val="32"/>
        </w:rPr>
      </w:pPr>
      <w:r w:rsidRPr="00BB495C">
        <w:rPr>
          <w:rFonts w:ascii="仿宋" w:eastAsia="仿宋" w:hAnsi="仿宋" w:cs="华文仿宋" w:hint="eastAsia"/>
          <w:color w:val="000000" w:themeColor="text1"/>
          <w:sz w:val="32"/>
          <w:szCs w:val="32"/>
        </w:rPr>
        <w:t>第十五条　其他家庭经济困难学生认定，由学生填写《申请表》，《申请表》须学生本人(或监护人)签字，并承诺所填写资料真实准确，同时需提供家庭经济困难相关佐证材料。</w:t>
      </w:r>
    </w:p>
    <w:p w:rsidR="0051056C" w:rsidRPr="00BB495C" w:rsidRDefault="00754500">
      <w:pPr>
        <w:spacing w:line="600" w:lineRule="exact"/>
        <w:ind w:leftChars="-220" w:left="-462" w:right="-567" w:firstLineChars="200" w:firstLine="640"/>
        <w:jc w:val="left"/>
        <w:rPr>
          <w:rStyle w:val="fontstyle01"/>
          <w:rFonts w:ascii="仿宋" w:eastAsia="仿宋" w:hAnsi="仿宋" w:cs="华文仿宋"/>
          <w:color w:val="000000" w:themeColor="text1"/>
          <w:szCs w:val="32"/>
        </w:rPr>
      </w:pPr>
      <w:r w:rsidRPr="00BB495C">
        <w:rPr>
          <w:rStyle w:val="fontstyle01"/>
          <w:rFonts w:ascii="仿宋" w:eastAsia="仿宋" w:hAnsi="仿宋" w:cs="华文仿宋" w:hint="eastAsia"/>
          <w:color w:val="000000" w:themeColor="text1"/>
          <w:szCs w:val="32"/>
        </w:rPr>
        <w:lastRenderedPageBreak/>
        <w:t xml:space="preserve">第十六条  </w:t>
      </w:r>
      <w:r w:rsidRPr="00BB495C">
        <w:rPr>
          <w:rFonts w:ascii="仿宋" w:eastAsia="仿宋" w:hAnsi="仿宋" w:cs="华文仿宋" w:hint="eastAsia"/>
          <w:color w:val="000000" w:themeColor="text1"/>
          <w:sz w:val="32"/>
          <w:szCs w:val="32"/>
        </w:rPr>
        <w:t>班级民主评议小组召开评议会议时对提供材料进行查验，并注意保护学生隐私。</w:t>
      </w:r>
    </w:p>
    <w:p w:rsidR="0051056C" w:rsidRPr="00BB495C" w:rsidRDefault="00754500">
      <w:pPr>
        <w:widowControl/>
        <w:adjustRightInd w:val="0"/>
        <w:snapToGrid w:val="0"/>
        <w:spacing w:line="600" w:lineRule="exact"/>
        <w:ind w:leftChars="-220" w:left="-462" w:right="-567" w:firstLineChars="200" w:firstLine="640"/>
        <w:jc w:val="left"/>
        <w:rPr>
          <w:rFonts w:ascii="仿宋" w:eastAsia="仿宋" w:hAnsi="仿宋" w:cs="华文仿宋"/>
          <w:color w:val="000000" w:themeColor="text1"/>
          <w:sz w:val="32"/>
          <w:szCs w:val="32"/>
        </w:rPr>
      </w:pPr>
      <w:r w:rsidRPr="00BB495C">
        <w:rPr>
          <w:rFonts w:ascii="仿宋" w:eastAsia="仿宋" w:hAnsi="仿宋" w:cs="华文仿宋" w:hint="eastAsia"/>
          <w:color w:val="000000" w:themeColor="text1"/>
          <w:sz w:val="32"/>
          <w:szCs w:val="32"/>
        </w:rPr>
        <w:t>其他家庭经济困难学生提供佐证材料有客观困难的，根据学生特点及实际情况可以分别采用或综合运用实地家访、个别谈话、电话访谈等有效方式逐一核实其家庭经济真实情况后再进行认定。</w:t>
      </w:r>
    </w:p>
    <w:p w:rsidR="0051056C" w:rsidRPr="00BB495C" w:rsidRDefault="00754500">
      <w:pPr>
        <w:pStyle w:val="a6"/>
        <w:shd w:val="clear" w:color="auto" w:fill="FFFFFF"/>
        <w:spacing w:before="0" w:beforeAutospacing="0" w:after="0" w:afterAutospacing="0" w:line="600" w:lineRule="exact"/>
        <w:ind w:leftChars="-220" w:left="-462" w:right="-567" w:firstLineChars="200" w:firstLine="640"/>
        <w:rPr>
          <w:rFonts w:ascii="仿宋" w:eastAsia="仿宋" w:hAnsi="仿宋" w:cs="华文仿宋"/>
          <w:color w:val="000000" w:themeColor="text1"/>
          <w:sz w:val="32"/>
          <w:szCs w:val="32"/>
        </w:rPr>
      </w:pPr>
      <w:r w:rsidRPr="00BB495C">
        <w:rPr>
          <w:rFonts w:ascii="仿宋" w:eastAsia="仿宋" w:hAnsi="仿宋" w:cs="华文仿宋" w:hint="eastAsia"/>
          <w:color w:val="000000" w:themeColor="text1"/>
          <w:sz w:val="32"/>
          <w:szCs w:val="32"/>
        </w:rPr>
        <w:t>第十七条　在校学生因其家庭遭遇突发事件造成家庭经济困难的，可及时向学校提出认定申请，学校及时启动认定工作对其进行认定。</w:t>
      </w:r>
    </w:p>
    <w:p w:rsidR="0051056C" w:rsidRPr="00BB495C" w:rsidRDefault="00754500">
      <w:pPr>
        <w:pStyle w:val="a6"/>
        <w:shd w:val="clear" w:color="auto" w:fill="FFFFFF"/>
        <w:spacing w:before="0" w:beforeAutospacing="0" w:after="0" w:afterAutospacing="0" w:line="600" w:lineRule="exact"/>
        <w:ind w:leftChars="-220" w:left="-462" w:right="-567" w:firstLineChars="200" w:firstLine="643"/>
        <w:jc w:val="center"/>
        <w:rPr>
          <w:rFonts w:ascii="黑体" w:eastAsia="黑体" w:hAnsi="黑体" w:cs="黑体"/>
          <w:b/>
          <w:color w:val="000000" w:themeColor="text1"/>
          <w:sz w:val="32"/>
          <w:szCs w:val="32"/>
        </w:rPr>
      </w:pPr>
      <w:r w:rsidRPr="00BB495C">
        <w:rPr>
          <w:rFonts w:ascii="黑体" w:eastAsia="黑体" w:hAnsi="黑体" w:cs="黑体" w:hint="eastAsia"/>
          <w:b/>
          <w:color w:val="000000" w:themeColor="text1"/>
          <w:sz w:val="32"/>
          <w:szCs w:val="32"/>
        </w:rPr>
        <w:t>第七章　认定程序和认定标准</w:t>
      </w:r>
    </w:p>
    <w:p w:rsidR="0051056C" w:rsidRPr="00BB495C" w:rsidRDefault="00754500">
      <w:pPr>
        <w:spacing w:line="600" w:lineRule="exact"/>
        <w:ind w:leftChars="-220" w:left="-462" w:right="-567" w:firstLineChars="200" w:firstLine="640"/>
        <w:rPr>
          <w:rFonts w:ascii="仿宋" w:eastAsia="仿宋" w:hAnsi="仿宋" w:cs="华文仿宋"/>
          <w:color w:val="000000" w:themeColor="text1"/>
          <w:sz w:val="32"/>
          <w:szCs w:val="32"/>
        </w:rPr>
      </w:pPr>
      <w:r w:rsidRPr="00BB495C">
        <w:rPr>
          <w:rFonts w:ascii="仿宋" w:eastAsia="仿宋" w:hAnsi="仿宋" w:cs="华文仿宋" w:hint="eastAsia"/>
          <w:color w:val="000000" w:themeColor="text1"/>
          <w:sz w:val="32"/>
          <w:szCs w:val="32"/>
        </w:rPr>
        <w:t>第十八条　提前告知。认定工作每学年9月初集中进行，二级学院要通过多种途径和方式，提前向学生或监护人告知家庭经济困难学生认定工作事项，并做好资助政策宣传工作。</w:t>
      </w:r>
    </w:p>
    <w:p w:rsidR="0051056C" w:rsidRPr="00BB495C" w:rsidRDefault="00754500">
      <w:pPr>
        <w:pStyle w:val="a6"/>
        <w:shd w:val="clear" w:color="auto" w:fill="FFFFFF"/>
        <w:spacing w:before="0" w:beforeAutospacing="0" w:after="0" w:afterAutospacing="0" w:line="600" w:lineRule="exact"/>
        <w:ind w:leftChars="-220" w:left="-462" w:right="-567" w:firstLineChars="200" w:firstLine="640"/>
        <w:rPr>
          <w:rFonts w:ascii="仿宋" w:eastAsia="仿宋" w:hAnsi="仿宋" w:cs="华文仿宋"/>
          <w:color w:val="000000" w:themeColor="text1"/>
          <w:sz w:val="32"/>
          <w:szCs w:val="32"/>
        </w:rPr>
      </w:pPr>
      <w:r w:rsidRPr="00BB495C">
        <w:rPr>
          <w:rFonts w:ascii="仿宋" w:eastAsia="仿宋" w:hAnsi="仿宋" w:cs="华文仿宋" w:hint="eastAsia"/>
          <w:color w:val="000000" w:themeColor="text1"/>
          <w:sz w:val="32"/>
          <w:szCs w:val="32"/>
        </w:rPr>
        <w:t>第十九条  个人申请。所有家庭经济困难学生本人或监护人如实填报综合反映学生家庭经济情况的《申请表》，其中：第1至10类家庭经济困难学生需同时提供户籍所在地乡村振兴、扶贫、民政、退役军人事务、残联等部门出具的特困人员救助供养证、城乡低保证、烈士证、残疾证（残疾人子女还需提供户口证明）等有效证件的原件之一核验，第11类其他家庭经济困难学生，需提供家庭经济困难相关佐证材料。</w:t>
      </w:r>
    </w:p>
    <w:p w:rsidR="0051056C" w:rsidRPr="00BB495C" w:rsidRDefault="00754500">
      <w:pPr>
        <w:pStyle w:val="a6"/>
        <w:shd w:val="clear" w:color="auto" w:fill="FFFFFF"/>
        <w:spacing w:before="0" w:beforeAutospacing="0" w:after="0" w:afterAutospacing="0" w:line="600" w:lineRule="exact"/>
        <w:ind w:leftChars="-220" w:left="-462" w:right="-567" w:firstLineChars="200" w:firstLine="640"/>
        <w:rPr>
          <w:rFonts w:ascii="仿宋" w:eastAsia="仿宋" w:hAnsi="仿宋" w:cs="华文仿宋"/>
          <w:bCs/>
          <w:color w:val="000000" w:themeColor="text1"/>
          <w:sz w:val="32"/>
          <w:szCs w:val="32"/>
        </w:rPr>
      </w:pPr>
      <w:r w:rsidRPr="00BB495C">
        <w:rPr>
          <w:rFonts w:ascii="仿宋" w:eastAsia="仿宋" w:hAnsi="仿宋" w:cs="华文仿宋" w:hint="eastAsia"/>
          <w:color w:val="000000" w:themeColor="text1"/>
          <w:sz w:val="32"/>
          <w:szCs w:val="32"/>
        </w:rPr>
        <w:t>第二十条　认定审核。对经乡村振兴、扶贫、民政、退役军人事务、残联等职能部门确认或提供了相关部门出具的有效证件的学生，直接认定为家庭</w:t>
      </w:r>
      <w:r w:rsidRPr="00BB495C">
        <w:rPr>
          <w:rFonts w:ascii="仿宋" w:eastAsia="仿宋" w:hAnsi="仿宋" w:cs="华文仿宋" w:hint="eastAsia"/>
          <w:bCs/>
          <w:color w:val="000000" w:themeColor="text1"/>
          <w:sz w:val="32"/>
          <w:szCs w:val="32"/>
        </w:rPr>
        <w:t>经济困难</w:t>
      </w:r>
      <w:r w:rsidRPr="00BB495C">
        <w:rPr>
          <w:rFonts w:ascii="仿宋" w:eastAsia="仿宋" w:hAnsi="仿宋" w:cs="华文仿宋" w:hint="eastAsia"/>
          <w:color w:val="000000" w:themeColor="text1"/>
          <w:sz w:val="32"/>
          <w:szCs w:val="32"/>
        </w:rPr>
        <w:t>学生，其他家庭经济困难学生的认定由各二级学院根据学生或监护人提交的申请材料，综合考虑学生日</w:t>
      </w:r>
      <w:r w:rsidRPr="00BB495C">
        <w:rPr>
          <w:rFonts w:ascii="仿宋" w:eastAsia="仿宋" w:hAnsi="仿宋" w:cs="华文仿宋" w:hint="eastAsia"/>
          <w:color w:val="000000" w:themeColor="text1"/>
          <w:sz w:val="32"/>
          <w:szCs w:val="32"/>
        </w:rPr>
        <w:lastRenderedPageBreak/>
        <w:t>常消费情况以及影响家庭经济状况的有关因素开展认定工作，按规定对家庭经济困难学生划分资助档次。各二级学院可采取家访、个别访谈、大数据分析、信函索证、量化评估、民主评议等方式提高家庭经济困难学生认定精准度。</w:t>
      </w:r>
    </w:p>
    <w:p w:rsidR="0051056C" w:rsidRPr="00BB495C" w:rsidRDefault="00754500">
      <w:pPr>
        <w:spacing w:line="600" w:lineRule="exact"/>
        <w:ind w:leftChars="-220" w:left="-462" w:right="-567" w:firstLineChars="200" w:firstLine="640"/>
        <w:rPr>
          <w:rFonts w:ascii="仿宋" w:eastAsia="仿宋" w:hAnsi="仿宋" w:cs="华文仿宋"/>
          <w:bCs/>
          <w:color w:val="000000" w:themeColor="text1"/>
          <w:sz w:val="32"/>
          <w:szCs w:val="32"/>
        </w:rPr>
      </w:pPr>
      <w:r w:rsidRPr="00BB495C">
        <w:rPr>
          <w:rFonts w:ascii="仿宋" w:eastAsia="仿宋" w:hAnsi="仿宋" w:cs="华文仿宋" w:hint="eastAsia"/>
          <w:bCs/>
          <w:color w:val="000000" w:themeColor="text1"/>
          <w:sz w:val="32"/>
          <w:szCs w:val="32"/>
        </w:rPr>
        <w:t>第二十一条认定标准分为特别困难、困难和一般困难三个档次。</w:t>
      </w:r>
    </w:p>
    <w:p w:rsidR="0051056C" w:rsidRPr="00BB495C" w:rsidRDefault="00754500">
      <w:pPr>
        <w:spacing w:line="600" w:lineRule="exact"/>
        <w:ind w:leftChars="-220" w:left="-462" w:right="-567" w:firstLineChars="200" w:firstLine="640"/>
        <w:rPr>
          <w:rFonts w:ascii="仿宋" w:eastAsia="仿宋" w:hAnsi="仿宋" w:cs="华文仿宋"/>
          <w:bCs/>
          <w:color w:val="000000" w:themeColor="text1"/>
          <w:sz w:val="32"/>
          <w:szCs w:val="32"/>
        </w:rPr>
      </w:pPr>
      <w:r w:rsidRPr="00BB495C">
        <w:rPr>
          <w:rFonts w:ascii="仿宋" w:eastAsia="仿宋" w:hAnsi="仿宋" w:cs="华文仿宋" w:hint="eastAsia"/>
          <w:bCs/>
          <w:color w:val="000000" w:themeColor="text1"/>
          <w:sz w:val="32"/>
          <w:szCs w:val="32"/>
        </w:rPr>
        <w:t>一、完全无力支付学习费用，且支付本人生活费用都非常困难的学生，可认定为家庭经济特别困难学生。</w:t>
      </w:r>
    </w:p>
    <w:p w:rsidR="0051056C" w:rsidRPr="00BB495C" w:rsidRDefault="00754500">
      <w:pPr>
        <w:spacing w:line="600" w:lineRule="exact"/>
        <w:ind w:leftChars="-220" w:left="-462" w:right="-567" w:firstLineChars="200" w:firstLine="640"/>
        <w:rPr>
          <w:rFonts w:ascii="仿宋" w:eastAsia="仿宋" w:hAnsi="仿宋" w:cs="华文仿宋"/>
          <w:bCs/>
          <w:color w:val="000000" w:themeColor="text1"/>
          <w:sz w:val="32"/>
          <w:szCs w:val="32"/>
        </w:rPr>
      </w:pPr>
      <w:r w:rsidRPr="00BB495C">
        <w:rPr>
          <w:rFonts w:ascii="仿宋" w:eastAsia="仿宋" w:hAnsi="仿宋" w:cs="华文仿宋" w:hint="eastAsia"/>
          <w:bCs/>
          <w:color w:val="000000" w:themeColor="text1"/>
          <w:sz w:val="32"/>
          <w:szCs w:val="32"/>
        </w:rPr>
        <w:t>经扶贫部门确认的</w:t>
      </w:r>
      <w:r w:rsidRPr="00BB495C">
        <w:rPr>
          <w:rFonts w:ascii="仿宋" w:eastAsia="仿宋" w:hAnsi="仿宋" w:hint="eastAsia"/>
          <w:color w:val="000000" w:themeColor="text1"/>
          <w:sz w:val="32"/>
          <w:szCs w:val="32"/>
        </w:rPr>
        <w:t>脱贫</w:t>
      </w:r>
      <w:r w:rsidRPr="00BB495C">
        <w:rPr>
          <w:rFonts w:ascii="仿宋" w:eastAsia="仿宋" w:hAnsi="仿宋" w:cs="华文仿宋" w:hint="eastAsia"/>
          <w:color w:val="000000" w:themeColor="text1"/>
          <w:sz w:val="32"/>
          <w:szCs w:val="32"/>
        </w:rPr>
        <w:t>家庭学生、经乡村振兴部门确认脱贫不稳定家庭学生、经民政部门确认的</w:t>
      </w:r>
      <w:r w:rsidRPr="00BB495C">
        <w:rPr>
          <w:rFonts w:ascii="仿宋" w:eastAsia="仿宋" w:hAnsi="仿宋" w:hint="eastAsia"/>
          <w:color w:val="000000" w:themeColor="text1"/>
          <w:sz w:val="32"/>
          <w:szCs w:val="32"/>
        </w:rPr>
        <w:t>边缘易致贫家庭学生</w:t>
      </w:r>
      <w:r w:rsidRPr="00BB495C">
        <w:rPr>
          <w:rFonts w:ascii="仿宋" w:eastAsia="仿宋" w:hAnsi="仿宋" w:cs="华文仿宋" w:hint="eastAsia"/>
          <w:color w:val="000000" w:themeColor="text1"/>
          <w:sz w:val="32"/>
          <w:szCs w:val="32"/>
        </w:rPr>
        <w:t>由各二级学院认定，</w:t>
      </w:r>
      <w:r w:rsidRPr="00BB495C">
        <w:rPr>
          <w:rFonts w:ascii="仿宋" w:eastAsia="仿宋" w:hAnsi="仿宋" w:cs="华文仿宋" w:hint="eastAsia"/>
          <w:bCs/>
          <w:color w:val="000000" w:themeColor="text1"/>
          <w:kern w:val="0"/>
          <w:sz w:val="32"/>
          <w:szCs w:val="32"/>
        </w:rPr>
        <w:t>经查验相关证件原件核实，</w:t>
      </w:r>
      <w:r w:rsidRPr="00BB495C">
        <w:rPr>
          <w:rFonts w:ascii="仿宋" w:eastAsia="仿宋" w:hAnsi="仿宋" w:cs="华文仿宋" w:hint="eastAsia"/>
          <w:color w:val="000000" w:themeColor="text1"/>
          <w:sz w:val="32"/>
          <w:szCs w:val="32"/>
        </w:rPr>
        <w:t>原则上按照特困认定。</w:t>
      </w:r>
    </w:p>
    <w:p w:rsidR="0051056C" w:rsidRPr="00BB495C" w:rsidRDefault="00754500">
      <w:pPr>
        <w:spacing w:line="600" w:lineRule="exact"/>
        <w:ind w:leftChars="-220" w:left="-462" w:right="-567" w:firstLineChars="200" w:firstLine="640"/>
        <w:rPr>
          <w:rFonts w:ascii="仿宋" w:eastAsia="仿宋" w:hAnsi="仿宋" w:cs="华文仿宋"/>
          <w:bCs/>
          <w:color w:val="000000" w:themeColor="text1"/>
          <w:sz w:val="32"/>
          <w:szCs w:val="32"/>
        </w:rPr>
      </w:pPr>
      <w:r w:rsidRPr="00BB495C">
        <w:rPr>
          <w:rFonts w:ascii="仿宋" w:eastAsia="仿宋" w:hAnsi="仿宋" w:cs="华文仿宋" w:hint="eastAsia"/>
          <w:bCs/>
          <w:color w:val="000000" w:themeColor="text1"/>
          <w:sz w:val="32"/>
          <w:szCs w:val="32"/>
        </w:rPr>
        <w:t>二、能勉强支付个人生活基本费用，但无力支付学习费用的家庭经济困难学生，</w:t>
      </w:r>
      <w:r w:rsidRPr="00BB495C">
        <w:rPr>
          <w:rFonts w:ascii="仿宋" w:eastAsia="仿宋" w:hAnsi="仿宋" w:cs="华文仿宋" w:hint="eastAsia"/>
          <w:bCs/>
          <w:color w:val="000000" w:themeColor="text1"/>
          <w:kern w:val="0"/>
          <w:sz w:val="32"/>
          <w:szCs w:val="32"/>
        </w:rPr>
        <w:t>经查验相关佐证材料核实，</w:t>
      </w:r>
      <w:r w:rsidRPr="00BB495C">
        <w:rPr>
          <w:rFonts w:ascii="仿宋" w:eastAsia="仿宋" w:hAnsi="仿宋" w:cs="华文仿宋" w:hint="eastAsia"/>
          <w:bCs/>
          <w:color w:val="000000" w:themeColor="text1"/>
          <w:sz w:val="32"/>
          <w:szCs w:val="32"/>
        </w:rPr>
        <w:t>可认定为困难。</w:t>
      </w:r>
    </w:p>
    <w:p w:rsidR="0051056C" w:rsidRPr="00BB495C" w:rsidRDefault="00754500">
      <w:pPr>
        <w:spacing w:line="600" w:lineRule="exact"/>
        <w:ind w:leftChars="-220" w:left="-462" w:right="-567" w:firstLineChars="200" w:firstLine="640"/>
        <w:rPr>
          <w:rFonts w:ascii="仿宋" w:eastAsia="仿宋" w:hAnsi="仿宋" w:cs="华文仿宋"/>
          <w:bCs/>
          <w:color w:val="000000" w:themeColor="text1"/>
          <w:sz w:val="32"/>
          <w:szCs w:val="32"/>
        </w:rPr>
      </w:pPr>
      <w:r w:rsidRPr="00BB495C">
        <w:rPr>
          <w:rFonts w:ascii="仿宋" w:eastAsia="仿宋" w:hAnsi="仿宋" w:cs="华文仿宋" w:hint="eastAsia"/>
          <w:bCs/>
          <w:color w:val="000000" w:themeColor="text1"/>
          <w:sz w:val="32"/>
          <w:szCs w:val="32"/>
        </w:rPr>
        <w:t>符合下列条件之一的，可作为认定家庭经济困难的参考条件：</w:t>
      </w:r>
    </w:p>
    <w:p w:rsidR="0051056C" w:rsidRPr="00BB495C" w:rsidRDefault="00754500">
      <w:pPr>
        <w:spacing w:line="600" w:lineRule="exact"/>
        <w:ind w:leftChars="-220" w:left="-462" w:right="-567" w:firstLineChars="200" w:firstLine="640"/>
        <w:rPr>
          <w:rFonts w:ascii="仿宋" w:eastAsia="仿宋" w:hAnsi="仿宋" w:cs="华文仿宋"/>
          <w:bCs/>
          <w:color w:val="000000" w:themeColor="text1"/>
          <w:sz w:val="32"/>
          <w:szCs w:val="32"/>
        </w:rPr>
      </w:pPr>
      <w:r w:rsidRPr="00BB495C">
        <w:rPr>
          <w:rFonts w:ascii="仿宋" w:eastAsia="仿宋" w:hAnsi="仿宋" w:cs="华文仿宋" w:hint="eastAsia"/>
          <w:bCs/>
          <w:color w:val="000000" w:themeColor="text1"/>
          <w:sz w:val="32"/>
          <w:szCs w:val="32"/>
        </w:rPr>
        <w:t>1.来自老、少、边、穷地区的农村学生；</w:t>
      </w:r>
    </w:p>
    <w:p w:rsidR="0051056C" w:rsidRPr="00BB495C" w:rsidRDefault="00754500">
      <w:pPr>
        <w:spacing w:line="600" w:lineRule="exact"/>
        <w:ind w:right="-567" w:firstLineChars="50" w:firstLine="160"/>
        <w:rPr>
          <w:rFonts w:ascii="仿宋" w:eastAsia="仿宋" w:hAnsi="仿宋" w:cs="华文仿宋"/>
          <w:bCs/>
          <w:color w:val="000000" w:themeColor="text1"/>
          <w:sz w:val="32"/>
          <w:szCs w:val="32"/>
        </w:rPr>
      </w:pPr>
      <w:r w:rsidRPr="00BB495C">
        <w:rPr>
          <w:rFonts w:ascii="仿宋" w:eastAsia="仿宋" w:hAnsi="仿宋" w:cs="华文仿宋" w:hint="eastAsia"/>
          <w:bCs/>
          <w:color w:val="000000" w:themeColor="text1"/>
          <w:sz w:val="32"/>
          <w:szCs w:val="32"/>
        </w:rPr>
        <w:t>2.城镇下岗职工且未再就业子女；</w:t>
      </w:r>
    </w:p>
    <w:p w:rsidR="0051056C" w:rsidRPr="00BB495C" w:rsidRDefault="00754500">
      <w:pPr>
        <w:spacing w:line="600" w:lineRule="exact"/>
        <w:ind w:leftChars="-220" w:left="-462" w:right="-567" w:firstLineChars="200" w:firstLine="640"/>
        <w:rPr>
          <w:rFonts w:ascii="仿宋" w:eastAsia="仿宋" w:hAnsi="仿宋" w:cs="华文仿宋"/>
          <w:bCs/>
          <w:color w:val="000000" w:themeColor="text1"/>
          <w:sz w:val="32"/>
          <w:szCs w:val="32"/>
        </w:rPr>
      </w:pPr>
      <w:r w:rsidRPr="00BB495C">
        <w:rPr>
          <w:rFonts w:ascii="仿宋" w:eastAsia="仿宋" w:hAnsi="仿宋" w:cs="华文仿宋" w:hint="eastAsia"/>
          <w:bCs/>
          <w:color w:val="000000" w:themeColor="text1"/>
          <w:sz w:val="32"/>
          <w:szCs w:val="32"/>
        </w:rPr>
        <w:t>3.家庭供养人口较多且缺少经济来源的；</w:t>
      </w:r>
    </w:p>
    <w:p w:rsidR="0051056C" w:rsidRPr="00BB495C" w:rsidRDefault="00754500">
      <w:pPr>
        <w:spacing w:line="600" w:lineRule="exact"/>
        <w:ind w:leftChars="-220" w:left="-462" w:right="-567" w:firstLineChars="200" w:firstLine="640"/>
        <w:rPr>
          <w:rFonts w:ascii="仿宋" w:eastAsia="仿宋" w:hAnsi="仿宋" w:cs="华文仿宋"/>
          <w:bCs/>
          <w:color w:val="000000" w:themeColor="text1"/>
          <w:sz w:val="32"/>
          <w:szCs w:val="32"/>
        </w:rPr>
      </w:pPr>
      <w:r w:rsidRPr="00BB495C">
        <w:rPr>
          <w:rFonts w:ascii="仿宋" w:eastAsia="仿宋" w:hAnsi="仿宋" w:cs="华文仿宋" w:hint="eastAsia"/>
          <w:bCs/>
          <w:color w:val="000000" w:themeColor="text1"/>
          <w:sz w:val="32"/>
          <w:szCs w:val="32"/>
        </w:rPr>
        <w:t>4.直系亲属长期患病治疗的；</w:t>
      </w:r>
    </w:p>
    <w:p w:rsidR="0051056C" w:rsidRPr="00BB495C" w:rsidRDefault="00754500">
      <w:pPr>
        <w:spacing w:line="600" w:lineRule="exact"/>
        <w:ind w:leftChars="-220" w:left="-462" w:right="-567" w:firstLineChars="200" w:firstLine="640"/>
        <w:rPr>
          <w:rFonts w:ascii="仿宋" w:eastAsia="仿宋" w:hAnsi="仿宋" w:cs="华文仿宋"/>
          <w:bCs/>
          <w:color w:val="000000" w:themeColor="text1"/>
          <w:sz w:val="32"/>
          <w:szCs w:val="32"/>
        </w:rPr>
      </w:pPr>
      <w:r w:rsidRPr="00BB495C">
        <w:rPr>
          <w:rFonts w:ascii="仿宋" w:eastAsia="仿宋" w:hAnsi="仿宋" w:cs="华文仿宋" w:hint="eastAsia"/>
          <w:bCs/>
          <w:color w:val="000000" w:themeColor="text1"/>
          <w:sz w:val="32"/>
          <w:szCs w:val="32"/>
        </w:rPr>
        <w:t>5.单亲家庭且缺少经济来源的；</w:t>
      </w:r>
    </w:p>
    <w:p w:rsidR="0051056C" w:rsidRPr="00BB495C" w:rsidRDefault="00754500">
      <w:pPr>
        <w:spacing w:line="600" w:lineRule="exact"/>
        <w:ind w:leftChars="-220" w:left="-462" w:right="-567" w:firstLineChars="200" w:firstLine="640"/>
        <w:rPr>
          <w:rFonts w:ascii="仿宋" w:eastAsia="仿宋" w:hAnsi="仿宋" w:cs="华文仿宋"/>
          <w:bCs/>
          <w:color w:val="000000" w:themeColor="text1"/>
          <w:sz w:val="32"/>
          <w:szCs w:val="32"/>
        </w:rPr>
      </w:pPr>
      <w:r w:rsidRPr="00BB495C">
        <w:rPr>
          <w:rFonts w:ascii="仿宋" w:eastAsia="仿宋" w:hAnsi="仿宋" w:cs="华文仿宋" w:hint="eastAsia"/>
          <w:bCs/>
          <w:color w:val="000000" w:themeColor="text1"/>
          <w:sz w:val="32"/>
          <w:szCs w:val="32"/>
        </w:rPr>
        <w:t>6.家庭遭受较严重灾害的一般贫困家庭子女；</w:t>
      </w:r>
    </w:p>
    <w:p w:rsidR="0051056C" w:rsidRPr="00BB495C" w:rsidRDefault="00754500">
      <w:pPr>
        <w:spacing w:line="600" w:lineRule="exact"/>
        <w:ind w:leftChars="-220" w:left="-462" w:right="-567" w:firstLineChars="200" w:firstLine="640"/>
        <w:rPr>
          <w:rFonts w:ascii="仿宋" w:eastAsia="仿宋" w:hAnsi="仿宋" w:cs="华文仿宋"/>
          <w:bCs/>
          <w:color w:val="000000" w:themeColor="text1"/>
          <w:sz w:val="32"/>
          <w:szCs w:val="32"/>
        </w:rPr>
      </w:pPr>
      <w:r w:rsidRPr="00BB495C">
        <w:rPr>
          <w:rFonts w:ascii="仿宋" w:eastAsia="仿宋" w:hAnsi="仿宋" w:cs="华文仿宋" w:hint="eastAsia"/>
          <w:bCs/>
          <w:color w:val="000000" w:themeColor="text1"/>
          <w:sz w:val="32"/>
          <w:szCs w:val="32"/>
        </w:rPr>
        <w:t>7.因家庭困难，已经办理助学贷款的。</w:t>
      </w:r>
    </w:p>
    <w:p w:rsidR="0051056C" w:rsidRPr="00BB495C" w:rsidRDefault="00754500">
      <w:pPr>
        <w:spacing w:line="600" w:lineRule="exact"/>
        <w:ind w:leftChars="-220" w:left="-462" w:right="-567" w:firstLineChars="200" w:firstLine="640"/>
        <w:rPr>
          <w:rFonts w:ascii="仿宋" w:eastAsia="仿宋" w:hAnsi="仿宋" w:cs="华文仿宋"/>
          <w:bCs/>
          <w:color w:val="000000" w:themeColor="text1"/>
          <w:sz w:val="32"/>
          <w:szCs w:val="32"/>
        </w:rPr>
      </w:pPr>
      <w:r w:rsidRPr="00BB495C">
        <w:rPr>
          <w:rFonts w:ascii="仿宋" w:eastAsia="仿宋" w:hAnsi="仿宋" w:cs="华文仿宋" w:hint="eastAsia"/>
          <w:bCs/>
          <w:color w:val="000000" w:themeColor="text1"/>
          <w:sz w:val="32"/>
          <w:szCs w:val="32"/>
        </w:rPr>
        <w:t>三、能支付全部个人生活基本费用及部分学习费用的家庭经济困难学生，</w:t>
      </w:r>
      <w:r w:rsidRPr="00BB495C">
        <w:rPr>
          <w:rFonts w:ascii="仿宋" w:eastAsia="仿宋" w:hAnsi="仿宋" w:cs="华文仿宋" w:hint="eastAsia"/>
          <w:bCs/>
          <w:color w:val="000000" w:themeColor="text1"/>
          <w:kern w:val="0"/>
          <w:sz w:val="32"/>
          <w:szCs w:val="32"/>
        </w:rPr>
        <w:t>经查验相关佐证材料核实，</w:t>
      </w:r>
      <w:r w:rsidRPr="00BB495C">
        <w:rPr>
          <w:rFonts w:ascii="仿宋" w:eastAsia="仿宋" w:hAnsi="仿宋" w:cs="华文仿宋" w:hint="eastAsia"/>
          <w:bCs/>
          <w:color w:val="000000" w:themeColor="text1"/>
          <w:sz w:val="32"/>
          <w:szCs w:val="32"/>
        </w:rPr>
        <w:t>可认定为一般困难。符合条件可参考家庭经济困难条件。</w:t>
      </w:r>
    </w:p>
    <w:p w:rsidR="0051056C" w:rsidRPr="00BB495C" w:rsidRDefault="00754500">
      <w:pPr>
        <w:spacing w:line="600" w:lineRule="exact"/>
        <w:ind w:leftChars="-220" w:left="-462" w:right="-567" w:firstLineChars="200" w:firstLine="640"/>
        <w:rPr>
          <w:rFonts w:ascii="仿宋" w:eastAsia="仿宋" w:hAnsi="仿宋" w:cs="华文仿宋"/>
          <w:bCs/>
          <w:color w:val="000000" w:themeColor="text1"/>
          <w:sz w:val="32"/>
          <w:szCs w:val="32"/>
        </w:rPr>
      </w:pPr>
      <w:r w:rsidRPr="00BB495C">
        <w:rPr>
          <w:rFonts w:ascii="仿宋" w:eastAsia="仿宋" w:hAnsi="仿宋" w:cs="华文仿宋" w:hint="eastAsia"/>
          <w:bCs/>
          <w:color w:val="000000" w:themeColor="text1"/>
          <w:sz w:val="32"/>
          <w:szCs w:val="32"/>
        </w:rPr>
        <w:lastRenderedPageBreak/>
        <w:t>四、经查实，有下列行为之一者，不予认定：</w:t>
      </w:r>
    </w:p>
    <w:p w:rsidR="0051056C" w:rsidRPr="00BB495C" w:rsidRDefault="00754500">
      <w:pPr>
        <w:spacing w:line="600" w:lineRule="exact"/>
        <w:ind w:leftChars="-220" w:left="-462" w:right="-567" w:firstLineChars="200" w:firstLine="640"/>
        <w:rPr>
          <w:rFonts w:ascii="仿宋" w:eastAsia="仿宋" w:hAnsi="仿宋" w:cs="华文仿宋"/>
          <w:bCs/>
          <w:color w:val="000000" w:themeColor="text1"/>
          <w:sz w:val="32"/>
          <w:szCs w:val="32"/>
        </w:rPr>
      </w:pPr>
      <w:r w:rsidRPr="00BB495C">
        <w:rPr>
          <w:rFonts w:ascii="仿宋" w:eastAsia="仿宋" w:hAnsi="仿宋" w:cs="华文仿宋" w:hint="eastAsia"/>
          <w:bCs/>
          <w:color w:val="000000" w:themeColor="text1"/>
          <w:sz w:val="32"/>
          <w:szCs w:val="32"/>
        </w:rPr>
        <w:t>1. 有违法违纪行为，受到学校</w:t>
      </w:r>
      <w:r w:rsidRPr="00BB495C">
        <w:rPr>
          <w:rFonts w:ascii="仿宋" w:eastAsia="仿宋" w:hAnsi="仿宋" w:cs="华文仿宋" w:hint="eastAsia"/>
          <w:color w:val="000000" w:themeColor="text1"/>
          <w:sz w:val="32"/>
          <w:szCs w:val="32"/>
        </w:rPr>
        <w:t>警告以上（含警告）处分；</w:t>
      </w:r>
    </w:p>
    <w:p w:rsidR="0051056C" w:rsidRPr="00BB495C" w:rsidRDefault="00754500">
      <w:pPr>
        <w:spacing w:line="600" w:lineRule="exact"/>
        <w:ind w:leftChars="-220" w:left="-462" w:right="-567" w:firstLineChars="200" w:firstLine="640"/>
        <w:rPr>
          <w:rFonts w:ascii="仿宋" w:eastAsia="仿宋" w:hAnsi="仿宋" w:cs="华文仿宋"/>
          <w:bCs/>
          <w:color w:val="000000" w:themeColor="text1"/>
          <w:sz w:val="32"/>
          <w:szCs w:val="32"/>
        </w:rPr>
      </w:pPr>
      <w:r w:rsidRPr="00BB495C">
        <w:rPr>
          <w:rFonts w:ascii="仿宋" w:eastAsia="仿宋" w:hAnsi="仿宋" w:cs="华文仿宋" w:hint="eastAsia"/>
          <w:bCs/>
          <w:color w:val="000000" w:themeColor="text1"/>
          <w:sz w:val="32"/>
          <w:szCs w:val="32"/>
        </w:rPr>
        <w:t>2. 家庭因投资、做生意、购置房产和贵重财物等而造成的暂时经济困难；</w:t>
      </w:r>
    </w:p>
    <w:p w:rsidR="0051056C" w:rsidRPr="00BB495C" w:rsidRDefault="00754500">
      <w:pPr>
        <w:spacing w:line="600" w:lineRule="exact"/>
        <w:ind w:leftChars="-220" w:left="-462" w:right="-567" w:firstLineChars="200" w:firstLine="640"/>
        <w:rPr>
          <w:rFonts w:ascii="仿宋" w:eastAsia="仿宋" w:hAnsi="仿宋" w:cs="华文仿宋"/>
          <w:bCs/>
          <w:color w:val="000000" w:themeColor="text1"/>
          <w:sz w:val="32"/>
          <w:szCs w:val="32"/>
        </w:rPr>
      </w:pPr>
      <w:r w:rsidRPr="00BB495C">
        <w:rPr>
          <w:rFonts w:ascii="仿宋" w:eastAsia="仿宋" w:hAnsi="仿宋" w:cs="华文仿宋" w:hint="eastAsia"/>
          <w:bCs/>
          <w:color w:val="000000" w:themeColor="text1"/>
          <w:sz w:val="32"/>
          <w:szCs w:val="32"/>
        </w:rPr>
        <w:t>3.购买高档电脑、高档手机、摩托车或电动车等高消费；节日假日假期经常外出旅游；有与其家庭经济困难状况不相符的其他高消费行为或不合理的消费行为（如确有特殊需要的，需向二级学院说明需要的原因及购资来源，并报学生工作科备案）；</w:t>
      </w:r>
    </w:p>
    <w:p w:rsidR="0051056C" w:rsidRPr="00BB495C" w:rsidRDefault="00754500">
      <w:pPr>
        <w:spacing w:line="600" w:lineRule="exact"/>
        <w:ind w:leftChars="-220" w:left="-462" w:right="-567" w:firstLineChars="200" w:firstLine="640"/>
        <w:rPr>
          <w:rFonts w:ascii="仿宋" w:eastAsia="仿宋" w:hAnsi="仿宋" w:cs="华文仿宋"/>
          <w:bCs/>
          <w:color w:val="000000" w:themeColor="text1"/>
          <w:sz w:val="32"/>
          <w:szCs w:val="32"/>
        </w:rPr>
      </w:pPr>
      <w:r w:rsidRPr="00BB495C">
        <w:rPr>
          <w:rFonts w:ascii="仿宋" w:eastAsia="仿宋" w:hAnsi="仿宋" w:cs="华文仿宋" w:hint="eastAsia"/>
          <w:bCs/>
          <w:color w:val="000000" w:themeColor="text1"/>
          <w:sz w:val="32"/>
          <w:szCs w:val="32"/>
        </w:rPr>
        <w:t>4. 经常在外大额就餐（请客、大吃大喝）；抽烟、酗酒经教育不改；在校外租房或经常出入经营性网吧、通宵上网；</w:t>
      </w:r>
    </w:p>
    <w:p w:rsidR="0051056C" w:rsidRPr="00BB495C" w:rsidRDefault="00754500">
      <w:pPr>
        <w:spacing w:line="600" w:lineRule="exact"/>
        <w:ind w:leftChars="-220" w:left="-462" w:right="-567" w:firstLineChars="200" w:firstLine="640"/>
        <w:rPr>
          <w:rFonts w:ascii="仿宋" w:eastAsia="仿宋" w:hAnsi="仿宋" w:cs="华文仿宋"/>
          <w:color w:val="000000" w:themeColor="text1"/>
          <w:sz w:val="32"/>
          <w:szCs w:val="32"/>
        </w:rPr>
      </w:pPr>
      <w:r w:rsidRPr="00BB495C">
        <w:rPr>
          <w:rFonts w:ascii="仿宋" w:eastAsia="仿宋" w:hAnsi="仿宋" w:cs="华文仿宋" w:hint="eastAsia"/>
          <w:bCs/>
          <w:color w:val="000000" w:themeColor="text1"/>
          <w:sz w:val="32"/>
          <w:szCs w:val="32"/>
        </w:rPr>
        <w:t>5. 受资助学生要服从学校公益劳动安排，</w:t>
      </w:r>
      <w:r w:rsidRPr="00BB495C">
        <w:rPr>
          <w:rFonts w:ascii="仿宋" w:eastAsia="仿宋" w:hAnsi="仿宋" w:cs="华文仿宋" w:hint="eastAsia"/>
          <w:color w:val="000000" w:themeColor="text1"/>
          <w:sz w:val="32"/>
          <w:szCs w:val="32"/>
        </w:rPr>
        <w:t>无特殊原因不参加学校组织公益劳动的。</w:t>
      </w:r>
    </w:p>
    <w:p w:rsidR="0051056C" w:rsidRPr="00BB495C" w:rsidRDefault="00754500">
      <w:pPr>
        <w:spacing w:line="600" w:lineRule="exact"/>
        <w:ind w:leftChars="-220" w:left="-462" w:right="-567" w:firstLineChars="200" w:firstLine="640"/>
        <w:jc w:val="left"/>
        <w:rPr>
          <w:rFonts w:ascii="仿宋" w:eastAsia="仿宋" w:hAnsi="仿宋" w:cs="华文仿宋"/>
          <w:color w:val="000000" w:themeColor="text1"/>
          <w:sz w:val="32"/>
          <w:szCs w:val="32"/>
        </w:rPr>
      </w:pPr>
      <w:r w:rsidRPr="00BB495C">
        <w:rPr>
          <w:rFonts w:ascii="仿宋" w:eastAsia="仿宋" w:hAnsi="仿宋" w:cs="华文仿宋" w:hint="eastAsia"/>
          <w:color w:val="000000" w:themeColor="text1"/>
          <w:sz w:val="32"/>
          <w:szCs w:val="32"/>
        </w:rPr>
        <w:t>第二十二条　结果公示。各二级学院要将家庭经济困难学生认定的名单及档次，在适当范围内、以适当方式予以公示，公示时间不得少于5个工作日，公示时严禁涉及学生个人敏感信息及隐私。</w:t>
      </w:r>
      <w:r w:rsidRPr="00BB495C">
        <w:rPr>
          <w:rFonts w:ascii="仿宋" w:eastAsia="仿宋" w:hAnsi="仿宋" w:cs="华文仿宋" w:hint="eastAsia"/>
          <w:bCs/>
          <w:color w:val="000000" w:themeColor="text1"/>
          <w:sz w:val="32"/>
          <w:szCs w:val="32"/>
        </w:rPr>
        <w:t>如师生有异议，可通过有效方式向二级学院认定工作组提出质疑，认定工作组应在接到异议材料后3个工作日内予以答复。如对二级学院认定工作组的答复仍有异议，可通过有效方式向学生资助管理中心提请复议，学生资助管理中心应接到复议申请后3个工作日予以答复。</w:t>
      </w:r>
    </w:p>
    <w:p w:rsidR="0051056C" w:rsidRPr="00BB495C" w:rsidRDefault="00754500">
      <w:pPr>
        <w:spacing w:line="600" w:lineRule="exact"/>
        <w:ind w:leftChars="-220" w:left="-462" w:right="-567" w:firstLineChars="200" w:firstLine="640"/>
        <w:rPr>
          <w:rFonts w:ascii="仿宋" w:eastAsia="仿宋" w:hAnsi="仿宋" w:cs="华文仿宋"/>
          <w:color w:val="000000" w:themeColor="text1"/>
          <w:sz w:val="32"/>
          <w:szCs w:val="32"/>
        </w:rPr>
      </w:pPr>
      <w:r w:rsidRPr="00BB495C">
        <w:rPr>
          <w:rFonts w:ascii="仿宋" w:eastAsia="仿宋" w:hAnsi="仿宋" w:cs="华文仿宋" w:hint="eastAsia"/>
          <w:color w:val="000000" w:themeColor="text1"/>
          <w:sz w:val="32"/>
          <w:szCs w:val="32"/>
        </w:rPr>
        <w:t>第二十三条　建档备案。经公示无异议后，各二级学院汇总家庭经济困难学生名单，连同学生的申请材料、公示结果、公示照片统一交校资助管理中心建档，并由资助管理中心按要求录入全国学</w:t>
      </w:r>
      <w:r w:rsidRPr="00BB495C">
        <w:rPr>
          <w:rFonts w:ascii="仿宋" w:eastAsia="仿宋" w:hAnsi="仿宋" w:cs="华文仿宋" w:hint="eastAsia"/>
          <w:color w:val="000000" w:themeColor="text1"/>
          <w:sz w:val="32"/>
          <w:szCs w:val="32"/>
        </w:rPr>
        <w:lastRenderedPageBreak/>
        <w:t>生资助管理信息系统。</w:t>
      </w:r>
    </w:p>
    <w:p w:rsidR="0051056C" w:rsidRPr="00BB495C" w:rsidRDefault="00754500">
      <w:pPr>
        <w:pStyle w:val="a6"/>
        <w:shd w:val="clear" w:color="auto" w:fill="FFFFFF"/>
        <w:spacing w:before="0" w:beforeAutospacing="0" w:after="0" w:afterAutospacing="0" w:line="600" w:lineRule="exact"/>
        <w:ind w:leftChars="-220" w:left="-462" w:right="-567" w:firstLineChars="200" w:firstLine="643"/>
        <w:jc w:val="center"/>
        <w:rPr>
          <w:rFonts w:ascii="黑体" w:eastAsia="黑体" w:hAnsi="黑体" w:cs="黑体"/>
          <w:b/>
          <w:color w:val="000000" w:themeColor="text1"/>
          <w:sz w:val="32"/>
          <w:szCs w:val="32"/>
        </w:rPr>
      </w:pPr>
      <w:r w:rsidRPr="00BB495C">
        <w:rPr>
          <w:rFonts w:ascii="黑体" w:eastAsia="黑体" w:hAnsi="黑体" w:cs="黑体" w:hint="eastAsia"/>
          <w:b/>
          <w:color w:val="000000" w:themeColor="text1"/>
          <w:sz w:val="32"/>
          <w:szCs w:val="32"/>
        </w:rPr>
        <w:t>第八章   工作机制</w:t>
      </w:r>
    </w:p>
    <w:p w:rsidR="0051056C" w:rsidRPr="00BB495C" w:rsidRDefault="00754500">
      <w:pPr>
        <w:spacing w:line="600" w:lineRule="exact"/>
        <w:ind w:leftChars="-220" w:left="-462" w:right="-567" w:firstLineChars="200" w:firstLine="640"/>
        <w:rPr>
          <w:rFonts w:ascii="仿宋" w:eastAsia="仿宋" w:hAnsi="仿宋" w:cs="华文仿宋"/>
          <w:bCs/>
          <w:color w:val="000000" w:themeColor="text1"/>
          <w:sz w:val="32"/>
          <w:szCs w:val="32"/>
        </w:rPr>
      </w:pPr>
      <w:r w:rsidRPr="00BB495C">
        <w:rPr>
          <w:rFonts w:ascii="仿宋" w:eastAsia="仿宋" w:hAnsi="仿宋" w:cs="华文仿宋" w:hint="eastAsia"/>
          <w:bCs/>
          <w:color w:val="000000" w:themeColor="text1"/>
          <w:sz w:val="32"/>
          <w:szCs w:val="32"/>
        </w:rPr>
        <w:t>第二十四条  学校在向新生寄送录取通知书时，同时寄送《景德镇学院家庭经济困难学生认定申请表》。</w:t>
      </w:r>
    </w:p>
    <w:p w:rsidR="0051056C" w:rsidRPr="00BB495C" w:rsidRDefault="00754500">
      <w:pPr>
        <w:spacing w:line="600" w:lineRule="exact"/>
        <w:ind w:leftChars="-220" w:left="-462" w:right="-567" w:firstLineChars="200" w:firstLine="640"/>
        <w:rPr>
          <w:rFonts w:ascii="仿宋" w:eastAsia="仿宋" w:hAnsi="仿宋" w:cs="华文仿宋"/>
          <w:bCs/>
          <w:color w:val="000000" w:themeColor="text1"/>
          <w:sz w:val="32"/>
          <w:szCs w:val="32"/>
        </w:rPr>
      </w:pPr>
      <w:r w:rsidRPr="00BB495C">
        <w:rPr>
          <w:rFonts w:ascii="仿宋" w:eastAsia="仿宋" w:hAnsi="仿宋" w:cs="华文仿宋" w:hint="eastAsia"/>
          <w:bCs/>
          <w:color w:val="000000" w:themeColor="text1"/>
          <w:sz w:val="32"/>
          <w:szCs w:val="32"/>
        </w:rPr>
        <w:t>第二十五条  每学年九月份开学时，各二级学院启动贫困生认定工作，在开学四周内完成认定工作。</w:t>
      </w:r>
    </w:p>
    <w:p w:rsidR="0051056C" w:rsidRPr="00BB495C" w:rsidRDefault="00754500">
      <w:pPr>
        <w:spacing w:line="600" w:lineRule="exact"/>
        <w:ind w:leftChars="-220" w:left="-462" w:right="-567" w:firstLineChars="200" w:firstLine="640"/>
        <w:rPr>
          <w:rFonts w:ascii="仿宋" w:eastAsia="仿宋" w:hAnsi="仿宋" w:cs="华文仿宋"/>
          <w:color w:val="000000" w:themeColor="text1"/>
          <w:sz w:val="32"/>
          <w:szCs w:val="32"/>
        </w:rPr>
      </w:pPr>
      <w:r w:rsidRPr="00BB495C">
        <w:rPr>
          <w:rFonts w:ascii="仿宋" w:eastAsia="仿宋" w:hAnsi="仿宋" w:cs="华文仿宋" w:hint="eastAsia"/>
          <w:bCs/>
          <w:color w:val="000000" w:themeColor="text1"/>
          <w:sz w:val="32"/>
          <w:szCs w:val="32"/>
        </w:rPr>
        <w:t>第二十六条  学生资助管理中心在每学年会定期对全部家庭经济困难学生进行一次资格复查，并不定期地随机抽选一定比例的家庭经济困难学生，通过信件、电话、实地走访等方式进行核实。如发现弄虚作假现象，一经核实，取消</w:t>
      </w:r>
      <w:r w:rsidRPr="00BB495C">
        <w:rPr>
          <w:rFonts w:ascii="仿宋" w:eastAsia="仿宋" w:hAnsi="仿宋" w:cs="华文仿宋" w:hint="eastAsia"/>
          <w:color w:val="000000" w:themeColor="text1"/>
          <w:sz w:val="32"/>
          <w:szCs w:val="32"/>
        </w:rPr>
        <w:t>学生的认定资格和已获得的相关资助，并追回资助资金。</w:t>
      </w:r>
      <w:r w:rsidRPr="00BB495C">
        <w:rPr>
          <w:rFonts w:ascii="仿宋" w:eastAsia="仿宋" w:hAnsi="仿宋" w:cs="华文仿宋" w:hint="eastAsia"/>
          <w:bCs/>
          <w:color w:val="000000" w:themeColor="text1"/>
          <w:sz w:val="32"/>
          <w:szCs w:val="32"/>
        </w:rPr>
        <w:t>情节严重的，将依据有关规定进行严肃处理。</w:t>
      </w:r>
    </w:p>
    <w:p w:rsidR="0051056C" w:rsidRPr="00BB495C" w:rsidRDefault="00754500">
      <w:pPr>
        <w:spacing w:line="600" w:lineRule="exact"/>
        <w:ind w:leftChars="-220" w:left="-462" w:right="-567" w:firstLineChars="200" w:firstLine="640"/>
        <w:rPr>
          <w:rFonts w:ascii="仿宋" w:eastAsia="仿宋" w:hAnsi="仿宋" w:cs="华文仿宋"/>
          <w:bCs/>
          <w:color w:val="000000" w:themeColor="text1"/>
          <w:sz w:val="32"/>
          <w:szCs w:val="32"/>
        </w:rPr>
      </w:pPr>
      <w:r w:rsidRPr="00BB495C">
        <w:rPr>
          <w:rFonts w:ascii="仿宋" w:eastAsia="仿宋" w:hAnsi="仿宋" w:cs="华文仿宋" w:hint="eastAsia"/>
          <w:bCs/>
          <w:color w:val="000000" w:themeColor="text1"/>
          <w:sz w:val="32"/>
          <w:szCs w:val="32"/>
        </w:rPr>
        <w:t>第二十七条 各二级学院应加强学生的诚信教育，教育学生如实提供家庭情况，及时告知家庭经济状况显著变化情况。如学生家庭经济状况发生显著变化，学校应及时做出调整。</w:t>
      </w:r>
    </w:p>
    <w:p w:rsidR="0051056C" w:rsidRPr="00BB495C" w:rsidRDefault="00754500">
      <w:pPr>
        <w:spacing w:line="600" w:lineRule="exact"/>
        <w:ind w:leftChars="-220" w:left="-462" w:right="-567" w:firstLineChars="200" w:firstLine="640"/>
        <w:rPr>
          <w:rFonts w:ascii="仿宋" w:eastAsia="仿宋" w:hAnsi="仿宋" w:cs="华文仿宋"/>
          <w:bCs/>
          <w:color w:val="000000" w:themeColor="text1"/>
          <w:sz w:val="32"/>
          <w:szCs w:val="32"/>
        </w:rPr>
      </w:pPr>
      <w:r w:rsidRPr="00BB495C">
        <w:rPr>
          <w:rFonts w:ascii="仿宋" w:eastAsia="仿宋" w:hAnsi="仿宋" w:cs="华文仿宋" w:hint="eastAsia"/>
          <w:bCs/>
          <w:color w:val="000000" w:themeColor="text1"/>
          <w:sz w:val="32"/>
          <w:szCs w:val="32"/>
        </w:rPr>
        <w:t>第二十八条 家庭经济困难学生的助学资金要专款专用，及时发放给受助学生，严禁截留、挪用和挤占。</w:t>
      </w:r>
    </w:p>
    <w:p w:rsidR="0051056C" w:rsidRPr="00BB495C" w:rsidRDefault="00754500">
      <w:pPr>
        <w:spacing w:line="600" w:lineRule="exact"/>
        <w:ind w:leftChars="-220" w:left="-462" w:right="-567" w:firstLineChars="200" w:firstLine="640"/>
        <w:rPr>
          <w:rFonts w:ascii="仿宋" w:eastAsia="仿宋" w:hAnsi="仿宋" w:cs="华文仿宋"/>
          <w:bCs/>
          <w:color w:val="000000" w:themeColor="text1"/>
          <w:sz w:val="32"/>
          <w:szCs w:val="32"/>
        </w:rPr>
      </w:pPr>
      <w:r w:rsidRPr="00BB495C">
        <w:rPr>
          <w:rFonts w:ascii="仿宋" w:eastAsia="仿宋" w:hAnsi="仿宋" w:cs="华文仿宋" w:hint="eastAsia"/>
          <w:bCs/>
          <w:color w:val="000000" w:themeColor="text1"/>
          <w:sz w:val="32"/>
          <w:szCs w:val="32"/>
        </w:rPr>
        <w:t xml:space="preserve">第二十九条 </w:t>
      </w:r>
      <w:r w:rsidRPr="00BB495C">
        <w:rPr>
          <w:rFonts w:ascii="仿宋" w:eastAsia="仿宋" w:hAnsi="仿宋" w:cs="华文仿宋" w:hint="eastAsia"/>
          <w:color w:val="000000" w:themeColor="text1"/>
          <w:sz w:val="32"/>
          <w:szCs w:val="32"/>
        </w:rPr>
        <w:t xml:space="preserve">属于1-11类家庭经济困难学生，本人未主动申报者，经各二级学院发现并查证属实后，可视其相关证明材料，将其列入家庭经济困难学生范围。                                                                                                                                                                                                                                                                                                                                                                                                                                                                                                                                                                                                                                                                                                                                                                                                                                                                                                                                                                                                                   </w:t>
      </w:r>
    </w:p>
    <w:p w:rsidR="0051056C" w:rsidRPr="00BB495C" w:rsidRDefault="00754500">
      <w:pPr>
        <w:spacing w:line="600" w:lineRule="exact"/>
        <w:ind w:leftChars="-220" w:left="-462" w:right="-567" w:firstLineChars="200" w:firstLine="640"/>
        <w:rPr>
          <w:rFonts w:ascii="仿宋" w:eastAsia="仿宋" w:hAnsi="仿宋" w:cs="华文仿宋"/>
          <w:color w:val="000000" w:themeColor="text1"/>
          <w:sz w:val="32"/>
          <w:szCs w:val="32"/>
        </w:rPr>
      </w:pPr>
      <w:r w:rsidRPr="00BB495C">
        <w:rPr>
          <w:rFonts w:ascii="仿宋" w:eastAsia="仿宋" w:hAnsi="仿宋" w:cs="华文仿宋" w:hint="eastAsia"/>
          <w:bCs/>
          <w:color w:val="000000" w:themeColor="text1"/>
          <w:sz w:val="32"/>
          <w:szCs w:val="32"/>
        </w:rPr>
        <w:t xml:space="preserve">第三十条 </w:t>
      </w:r>
      <w:r w:rsidRPr="00BB495C">
        <w:rPr>
          <w:rFonts w:ascii="仿宋" w:eastAsia="仿宋" w:hAnsi="仿宋" w:cs="华文仿宋" w:hint="eastAsia"/>
          <w:color w:val="000000" w:themeColor="text1"/>
          <w:sz w:val="32"/>
          <w:szCs w:val="32"/>
        </w:rPr>
        <w:t>在审核认定家庭经济困难学生工作的过程中，各二级学院要注意方式方法，要关注家庭经济困难学生的生活困难，更要关注他们的成长，观察了解他们的思想和心理状态。对因家庭经济</w:t>
      </w:r>
      <w:r w:rsidRPr="00BB495C">
        <w:rPr>
          <w:rFonts w:ascii="仿宋" w:eastAsia="仿宋" w:hAnsi="仿宋" w:cs="华文仿宋" w:hint="eastAsia"/>
          <w:color w:val="000000" w:themeColor="text1"/>
          <w:sz w:val="32"/>
          <w:szCs w:val="32"/>
        </w:rPr>
        <w:lastRenderedPageBreak/>
        <w:t>困难可能引发的心理和思想问题，要事先做好防范教育和心理疏导。要教育学生直面困难和挫折，树立正确的世界观、人生观和价值观，树立社会主义荣辱观，切实做好家庭经济困难学生的认定和教育管理工作。</w:t>
      </w:r>
    </w:p>
    <w:p w:rsidR="0051056C" w:rsidRPr="00BB495C" w:rsidRDefault="00754500">
      <w:pPr>
        <w:pStyle w:val="a6"/>
        <w:shd w:val="clear" w:color="auto" w:fill="FFFFFF"/>
        <w:spacing w:before="0" w:beforeAutospacing="0" w:after="0" w:afterAutospacing="0" w:line="600" w:lineRule="exact"/>
        <w:ind w:leftChars="-220" w:left="-462" w:right="-567" w:firstLineChars="200" w:firstLine="643"/>
        <w:jc w:val="center"/>
        <w:rPr>
          <w:rFonts w:ascii="黑体" w:eastAsia="黑体" w:hAnsi="黑体" w:cs="黑体"/>
          <w:b/>
          <w:color w:val="000000" w:themeColor="text1"/>
          <w:sz w:val="32"/>
          <w:szCs w:val="32"/>
        </w:rPr>
      </w:pPr>
      <w:r w:rsidRPr="00BB495C">
        <w:rPr>
          <w:rFonts w:ascii="黑体" w:eastAsia="黑体" w:hAnsi="黑体" w:cs="黑体" w:hint="eastAsia"/>
          <w:b/>
          <w:color w:val="000000" w:themeColor="text1"/>
          <w:sz w:val="32"/>
          <w:szCs w:val="32"/>
        </w:rPr>
        <w:t>第九章     附  则</w:t>
      </w:r>
    </w:p>
    <w:p w:rsidR="0051056C" w:rsidRPr="00BB495C" w:rsidRDefault="00754500">
      <w:pPr>
        <w:spacing w:line="600" w:lineRule="exact"/>
        <w:ind w:leftChars="-220" w:left="-462" w:right="-567" w:firstLineChars="200" w:firstLine="640"/>
        <w:rPr>
          <w:rFonts w:ascii="仿宋" w:eastAsia="仿宋" w:hAnsi="仿宋" w:cs="华文仿宋"/>
          <w:bCs/>
          <w:color w:val="000000" w:themeColor="text1"/>
          <w:sz w:val="32"/>
          <w:szCs w:val="32"/>
        </w:rPr>
      </w:pPr>
      <w:r w:rsidRPr="00BB495C">
        <w:rPr>
          <w:rFonts w:ascii="仿宋" w:eastAsia="仿宋" w:hAnsi="仿宋" w:cs="华文仿宋" w:hint="eastAsia"/>
          <w:bCs/>
          <w:color w:val="000000" w:themeColor="text1"/>
          <w:sz w:val="32"/>
          <w:szCs w:val="32"/>
        </w:rPr>
        <w:t xml:space="preserve">第三十一条  </w:t>
      </w:r>
      <w:r w:rsidRPr="00BB495C">
        <w:rPr>
          <w:rFonts w:ascii="仿宋" w:eastAsia="仿宋" w:hAnsi="仿宋" w:cs="华文仿宋" w:hint="eastAsia"/>
          <w:color w:val="000000" w:themeColor="text1"/>
          <w:sz w:val="32"/>
          <w:szCs w:val="32"/>
        </w:rPr>
        <w:t>本办法自2023年3月1日始执行。</w:t>
      </w:r>
    </w:p>
    <w:p w:rsidR="0051056C" w:rsidRPr="00BB495C" w:rsidRDefault="00754500">
      <w:pPr>
        <w:spacing w:line="600" w:lineRule="exact"/>
        <w:ind w:leftChars="-220" w:left="-462" w:right="-567" w:firstLineChars="200" w:firstLine="640"/>
        <w:rPr>
          <w:rFonts w:ascii="仿宋" w:eastAsia="仿宋" w:hAnsi="仿宋" w:cs="华文仿宋"/>
          <w:bCs/>
          <w:color w:val="000000" w:themeColor="text1"/>
          <w:sz w:val="32"/>
          <w:szCs w:val="32"/>
        </w:rPr>
      </w:pPr>
      <w:r w:rsidRPr="00BB495C">
        <w:rPr>
          <w:rFonts w:ascii="仿宋" w:eastAsia="仿宋" w:hAnsi="仿宋" w:cs="华文仿宋" w:hint="eastAsia"/>
          <w:bCs/>
          <w:color w:val="000000" w:themeColor="text1"/>
          <w:sz w:val="32"/>
          <w:szCs w:val="32"/>
        </w:rPr>
        <w:t>第三十二条  本办法解释权归学生资助管理中心。</w:t>
      </w:r>
    </w:p>
    <w:p w:rsidR="0051056C" w:rsidRPr="00BB495C" w:rsidRDefault="00754500">
      <w:pPr>
        <w:tabs>
          <w:tab w:val="left" w:pos="2130"/>
        </w:tabs>
        <w:spacing w:line="600" w:lineRule="exact"/>
        <w:ind w:leftChars="-200" w:left="-420" w:rightChars="-200" w:right="-420" w:firstLineChars="200" w:firstLine="640"/>
        <w:rPr>
          <w:rFonts w:ascii="仿宋" w:eastAsia="仿宋" w:hAnsi="仿宋" w:cs="华文仿宋"/>
          <w:color w:val="000000" w:themeColor="text1"/>
          <w:sz w:val="32"/>
          <w:szCs w:val="32"/>
        </w:rPr>
      </w:pPr>
      <w:r w:rsidRPr="00BB495C">
        <w:rPr>
          <w:rFonts w:ascii="仿宋" w:eastAsia="仿宋" w:hAnsi="仿宋" w:cs="华文仿宋" w:hint="eastAsia"/>
          <w:bCs/>
          <w:color w:val="000000" w:themeColor="text1"/>
          <w:sz w:val="32"/>
          <w:szCs w:val="32"/>
        </w:rPr>
        <w:t>第三十三条</w:t>
      </w:r>
      <w:r w:rsidRPr="00BB495C">
        <w:rPr>
          <w:rFonts w:ascii="仿宋" w:eastAsia="仿宋" w:hAnsi="仿宋" w:cs="华文仿宋" w:hint="eastAsia"/>
          <w:color w:val="000000" w:themeColor="text1"/>
          <w:sz w:val="32"/>
          <w:szCs w:val="32"/>
        </w:rPr>
        <w:t xml:space="preserve">  本办法自公布之日起施行。原《景德镇学院家庭经济困难学生认定办法（试行）》同时废止。</w:t>
      </w:r>
    </w:p>
    <w:p w:rsidR="0051056C" w:rsidRPr="00BB495C" w:rsidRDefault="0051056C">
      <w:pPr>
        <w:spacing w:line="600" w:lineRule="exact"/>
        <w:ind w:leftChars="-220" w:left="-462" w:right="-567" w:firstLineChars="200" w:firstLine="640"/>
        <w:rPr>
          <w:rFonts w:ascii="仿宋" w:eastAsia="仿宋" w:hAnsi="仿宋" w:cs="华文仿宋"/>
          <w:bCs/>
          <w:color w:val="000000" w:themeColor="text1"/>
          <w:sz w:val="32"/>
          <w:szCs w:val="32"/>
        </w:rPr>
      </w:pPr>
    </w:p>
    <w:p w:rsidR="0051056C" w:rsidRPr="00BB495C" w:rsidRDefault="00754500">
      <w:pPr>
        <w:spacing w:line="600" w:lineRule="exact"/>
        <w:ind w:leftChars="-220" w:left="-462" w:right="-567" w:firstLineChars="200" w:firstLine="640"/>
        <w:rPr>
          <w:rFonts w:ascii="仿宋" w:eastAsia="仿宋" w:hAnsi="仿宋" w:cs="华文仿宋"/>
          <w:bCs/>
          <w:color w:val="000000" w:themeColor="text1"/>
          <w:sz w:val="32"/>
          <w:szCs w:val="32"/>
        </w:rPr>
      </w:pPr>
      <w:r w:rsidRPr="00BB495C">
        <w:rPr>
          <w:rFonts w:ascii="仿宋" w:eastAsia="仿宋" w:hAnsi="仿宋" w:cs="华文仿宋" w:hint="eastAsia"/>
          <w:bCs/>
          <w:color w:val="000000" w:themeColor="text1"/>
          <w:sz w:val="32"/>
          <w:szCs w:val="32"/>
        </w:rPr>
        <w:t>附件：1、景德镇学院家庭经济困难学生认定申请表</w:t>
      </w:r>
    </w:p>
    <w:p w:rsidR="0051056C" w:rsidRPr="00BB495C" w:rsidRDefault="0051056C">
      <w:pPr>
        <w:spacing w:line="600" w:lineRule="exact"/>
        <w:ind w:leftChars="-220" w:left="-462" w:right="-567" w:firstLineChars="200" w:firstLine="640"/>
        <w:rPr>
          <w:rFonts w:ascii="仿宋" w:eastAsia="仿宋" w:hAnsi="仿宋" w:cs="华文仿宋"/>
          <w:bCs/>
          <w:color w:val="000000" w:themeColor="text1"/>
          <w:sz w:val="32"/>
          <w:szCs w:val="32"/>
        </w:rPr>
      </w:pPr>
    </w:p>
    <w:p w:rsidR="0051056C" w:rsidRPr="00BB495C" w:rsidRDefault="0051056C">
      <w:pPr>
        <w:spacing w:line="600" w:lineRule="exact"/>
        <w:ind w:leftChars="-220" w:left="-462" w:right="-567" w:firstLineChars="200" w:firstLine="640"/>
        <w:rPr>
          <w:rFonts w:ascii="仿宋" w:eastAsia="仿宋" w:hAnsi="仿宋" w:cs="华文仿宋"/>
          <w:bCs/>
          <w:color w:val="000000" w:themeColor="text1"/>
          <w:sz w:val="32"/>
          <w:szCs w:val="32"/>
        </w:rPr>
      </w:pPr>
    </w:p>
    <w:p w:rsidR="0051056C" w:rsidRPr="00BB495C" w:rsidRDefault="0051056C">
      <w:pPr>
        <w:spacing w:line="540" w:lineRule="exact"/>
        <w:ind w:leftChars="-220" w:left="-462" w:right="-567" w:firstLineChars="200" w:firstLine="640"/>
        <w:rPr>
          <w:rFonts w:ascii="仿宋" w:eastAsia="仿宋" w:hAnsi="仿宋" w:cs="华文仿宋"/>
          <w:bCs/>
          <w:color w:val="000000" w:themeColor="text1"/>
          <w:sz w:val="32"/>
          <w:szCs w:val="32"/>
        </w:rPr>
      </w:pPr>
    </w:p>
    <w:p w:rsidR="0051056C" w:rsidRPr="00BB495C" w:rsidRDefault="0051056C">
      <w:pPr>
        <w:spacing w:line="540" w:lineRule="exact"/>
        <w:ind w:right="-567"/>
        <w:rPr>
          <w:rFonts w:ascii="仿宋" w:eastAsia="仿宋" w:hAnsi="仿宋" w:cs="华文仿宋"/>
          <w:bCs/>
          <w:color w:val="000000" w:themeColor="text1"/>
          <w:sz w:val="32"/>
          <w:szCs w:val="32"/>
        </w:rPr>
      </w:pPr>
    </w:p>
    <w:p w:rsidR="0051056C" w:rsidRPr="00BB495C" w:rsidRDefault="0051056C">
      <w:pPr>
        <w:spacing w:line="540" w:lineRule="exact"/>
        <w:ind w:right="-567"/>
        <w:rPr>
          <w:rFonts w:ascii="仿宋" w:eastAsia="仿宋" w:hAnsi="仿宋" w:cs="华文仿宋"/>
          <w:bCs/>
          <w:color w:val="000000" w:themeColor="text1"/>
          <w:sz w:val="32"/>
          <w:szCs w:val="32"/>
        </w:rPr>
      </w:pPr>
    </w:p>
    <w:p w:rsidR="0051056C" w:rsidRPr="00BB495C" w:rsidRDefault="0051056C">
      <w:pPr>
        <w:spacing w:line="540" w:lineRule="exact"/>
        <w:ind w:right="-567"/>
        <w:rPr>
          <w:rFonts w:ascii="仿宋" w:eastAsia="仿宋" w:hAnsi="仿宋" w:cs="华文仿宋"/>
          <w:bCs/>
          <w:color w:val="000000" w:themeColor="text1"/>
          <w:sz w:val="32"/>
          <w:szCs w:val="32"/>
        </w:rPr>
      </w:pPr>
    </w:p>
    <w:p w:rsidR="0051056C" w:rsidRPr="00BB495C" w:rsidRDefault="0051056C">
      <w:pPr>
        <w:spacing w:line="540" w:lineRule="exact"/>
        <w:ind w:right="-567"/>
        <w:rPr>
          <w:rFonts w:ascii="仿宋" w:eastAsia="仿宋" w:hAnsi="仿宋" w:cs="华文仿宋"/>
          <w:bCs/>
          <w:color w:val="000000" w:themeColor="text1"/>
          <w:sz w:val="32"/>
          <w:szCs w:val="32"/>
        </w:rPr>
      </w:pPr>
    </w:p>
    <w:p w:rsidR="0051056C" w:rsidRPr="00BB495C" w:rsidRDefault="0051056C">
      <w:pPr>
        <w:spacing w:line="540" w:lineRule="exact"/>
        <w:ind w:right="-567"/>
        <w:rPr>
          <w:rFonts w:ascii="仿宋" w:eastAsia="仿宋" w:hAnsi="仿宋" w:cs="华文仿宋"/>
          <w:bCs/>
          <w:color w:val="000000" w:themeColor="text1"/>
          <w:sz w:val="32"/>
          <w:szCs w:val="32"/>
        </w:rPr>
      </w:pPr>
    </w:p>
    <w:p w:rsidR="0051056C" w:rsidRPr="00BB495C" w:rsidRDefault="0051056C">
      <w:pPr>
        <w:spacing w:line="540" w:lineRule="exact"/>
        <w:ind w:right="-567"/>
        <w:rPr>
          <w:rFonts w:ascii="仿宋" w:eastAsia="仿宋" w:hAnsi="仿宋" w:cs="华文仿宋"/>
          <w:bCs/>
          <w:color w:val="000000" w:themeColor="text1"/>
          <w:sz w:val="32"/>
          <w:szCs w:val="32"/>
        </w:rPr>
      </w:pPr>
    </w:p>
    <w:p w:rsidR="0051056C" w:rsidRPr="00BB495C" w:rsidRDefault="0051056C">
      <w:pPr>
        <w:spacing w:line="540" w:lineRule="exact"/>
        <w:ind w:right="-567"/>
        <w:rPr>
          <w:rFonts w:ascii="仿宋" w:eastAsia="仿宋" w:hAnsi="仿宋" w:cs="华文仿宋"/>
          <w:bCs/>
          <w:color w:val="000000" w:themeColor="text1"/>
          <w:sz w:val="32"/>
          <w:szCs w:val="32"/>
        </w:rPr>
      </w:pPr>
    </w:p>
    <w:p w:rsidR="0051056C" w:rsidRPr="00BB495C" w:rsidRDefault="0051056C">
      <w:pPr>
        <w:spacing w:line="540" w:lineRule="exact"/>
        <w:ind w:right="-567"/>
        <w:rPr>
          <w:rFonts w:ascii="仿宋" w:eastAsia="仿宋" w:hAnsi="仿宋" w:cs="华文仿宋"/>
          <w:bCs/>
          <w:color w:val="000000" w:themeColor="text1"/>
          <w:sz w:val="32"/>
          <w:szCs w:val="32"/>
        </w:rPr>
      </w:pPr>
    </w:p>
    <w:p w:rsidR="0051056C" w:rsidRPr="00BB495C" w:rsidRDefault="0051056C">
      <w:pPr>
        <w:spacing w:line="540" w:lineRule="exact"/>
        <w:ind w:right="-567"/>
        <w:rPr>
          <w:rFonts w:ascii="仿宋" w:eastAsia="仿宋" w:hAnsi="仿宋" w:cs="华文仿宋"/>
          <w:bCs/>
          <w:color w:val="000000" w:themeColor="text1"/>
          <w:sz w:val="32"/>
          <w:szCs w:val="32"/>
        </w:rPr>
      </w:pPr>
    </w:p>
    <w:p w:rsidR="0051056C" w:rsidRPr="00BB495C" w:rsidRDefault="0051056C">
      <w:pPr>
        <w:spacing w:line="540" w:lineRule="exact"/>
        <w:ind w:right="-567"/>
        <w:rPr>
          <w:rFonts w:ascii="仿宋" w:eastAsia="仿宋" w:hAnsi="仿宋" w:cs="华文仿宋"/>
          <w:bCs/>
          <w:color w:val="000000" w:themeColor="text1"/>
          <w:sz w:val="32"/>
          <w:szCs w:val="32"/>
        </w:rPr>
      </w:pPr>
    </w:p>
    <w:p w:rsidR="0051056C" w:rsidRPr="00BB495C" w:rsidRDefault="0051056C">
      <w:pPr>
        <w:spacing w:line="540" w:lineRule="exact"/>
        <w:ind w:right="-567"/>
        <w:rPr>
          <w:rFonts w:ascii="华文仿宋" w:eastAsia="华文仿宋" w:hAnsi="华文仿宋" w:cs="华文仿宋"/>
          <w:bCs/>
          <w:color w:val="000000" w:themeColor="text1"/>
          <w:sz w:val="32"/>
          <w:szCs w:val="32"/>
        </w:rPr>
      </w:pPr>
    </w:p>
    <w:p w:rsidR="0051056C" w:rsidRPr="00BB495C" w:rsidRDefault="0051056C">
      <w:pPr>
        <w:spacing w:line="540" w:lineRule="exact"/>
        <w:ind w:leftChars="-220" w:left="-462" w:right="-567" w:firstLineChars="200" w:firstLine="640"/>
        <w:rPr>
          <w:rFonts w:ascii="华文仿宋" w:eastAsia="华文仿宋" w:hAnsi="华文仿宋" w:cs="华文仿宋"/>
          <w:bCs/>
          <w:color w:val="000000" w:themeColor="text1"/>
          <w:sz w:val="32"/>
          <w:szCs w:val="32"/>
        </w:rPr>
      </w:pPr>
    </w:p>
    <w:p w:rsidR="0051056C" w:rsidRPr="00BB495C" w:rsidRDefault="00754500">
      <w:pPr>
        <w:rPr>
          <w:rFonts w:eastAsia="黑体"/>
          <w:color w:val="000000" w:themeColor="text1"/>
          <w:sz w:val="28"/>
        </w:rPr>
      </w:pPr>
      <w:r w:rsidRPr="00BB495C">
        <w:rPr>
          <w:rFonts w:eastAsia="黑体" w:hint="eastAsia"/>
          <w:color w:val="000000" w:themeColor="text1"/>
          <w:sz w:val="28"/>
        </w:rPr>
        <w:t>附件</w:t>
      </w:r>
      <w:r w:rsidRPr="00BB495C">
        <w:rPr>
          <w:rFonts w:eastAsia="黑体" w:hint="eastAsia"/>
          <w:color w:val="000000" w:themeColor="text1"/>
          <w:sz w:val="28"/>
        </w:rPr>
        <w:t>1</w:t>
      </w:r>
      <w:r w:rsidRPr="00BB495C">
        <w:rPr>
          <w:rFonts w:eastAsia="黑体" w:hint="eastAsia"/>
          <w:color w:val="000000" w:themeColor="text1"/>
          <w:sz w:val="28"/>
        </w:rPr>
        <w:t>：</w:t>
      </w:r>
    </w:p>
    <w:p w:rsidR="0051056C" w:rsidRPr="00BB495C" w:rsidRDefault="00754500">
      <w:pPr>
        <w:jc w:val="center"/>
        <w:rPr>
          <w:rFonts w:eastAsia="黑体"/>
          <w:b/>
          <w:bCs/>
          <w:color w:val="000000" w:themeColor="text1"/>
          <w:sz w:val="36"/>
        </w:rPr>
      </w:pPr>
      <w:r w:rsidRPr="00BB495C">
        <w:rPr>
          <w:rFonts w:eastAsia="黑体" w:hint="eastAsia"/>
          <w:b/>
          <w:bCs/>
          <w:color w:val="000000" w:themeColor="text1"/>
          <w:sz w:val="36"/>
        </w:rPr>
        <w:t>家庭</w:t>
      </w:r>
      <w:r w:rsidRPr="00BB495C">
        <w:rPr>
          <w:rFonts w:eastAsia="黑体"/>
          <w:b/>
          <w:bCs/>
          <w:color w:val="000000" w:themeColor="text1"/>
          <w:sz w:val="36"/>
        </w:rPr>
        <w:t>经济</w:t>
      </w:r>
      <w:r w:rsidRPr="00BB495C">
        <w:rPr>
          <w:rFonts w:eastAsia="黑体" w:hint="eastAsia"/>
          <w:b/>
          <w:bCs/>
          <w:color w:val="000000" w:themeColor="text1"/>
          <w:sz w:val="36"/>
        </w:rPr>
        <w:t>困难学生认定申请表</w:t>
      </w:r>
    </w:p>
    <w:p w:rsidR="0051056C" w:rsidRPr="00BB495C" w:rsidRDefault="00754500">
      <w:pPr>
        <w:ind w:firstLineChars="196" w:firstLine="472"/>
        <w:jc w:val="left"/>
        <w:rPr>
          <w:rFonts w:eastAsia="新宋体"/>
          <w:b/>
          <w:bCs/>
          <w:color w:val="000000" w:themeColor="text1"/>
          <w:sz w:val="24"/>
        </w:rPr>
      </w:pPr>
      <w:r w:rsidRPr="00BB495C">
        <w:rPr>
          <w:rFonts w:eastAsia="新宋体" w:hint="eastAsia"/>
          <w:b/>
          <w:bCs/>
          <w:color w:val="000000" w:themeColor="text1"/>
          <w:sz w:val="24"/>
        </w:rPr>
        <w:t>学校：</w:t>
      </w:r>
      <w:r w:rsidRPr="00BB495C">
        <w:rPr>
          <w:rFonts w:eastAsia="新宋体" w:hint="eastAsia"/>
          <w:b/>
          <w:bCs/>
          <w:color w:val="000000" w:themeColor="text1"/>
          <w:sz w:val="24"/>
        </w:rPr>
        <w:t xml:space="preserve">      </w:t>
      </w:r>
      <w:r w:rsidRPr="00BB495C">
        <w:rPr>
          <w:rFonts w:eastAsia="新宋体" w:hint="eastAsia"/>
          <w:b/>
          <w:bCs/>
          <w:color w:val="000000" w:themeColor="text1"/>
          <w:sz w:val="24"/>
        </w:rPr>
        <w:t>院系：</w:t>
      </w:r>
      <w:r w:rsidRPr="00BB495C">
        <w:rPr>
          <w:rFonts w:eastAsia="新宋体" w:hint="eastAsia"/>
          <w:b/>
          <w:bCs/>
          <w:color w:val="000000" w:themeColor="text1"/>
          <w:sz w:val="24"/>
        </w:rPr>
        <w:t xml:space="preserve">         </w:t>
      </w:r>
      <w:r w:rsidRPr="00BB495C">
        <w:rPr>
          <w:rFonts w:eastAsia="新宋体" w:hint="eastAsia"/>
          <w:b/>
          <w:bCs/>
          <w:color w:val="000000" w:themeColor="text1"/>
          <w:sz w:val="24"/>
        </w:rPr>
        <w:t>专业：</w:t>
      </w:r>
      <w:r w:rsidRPr="00BB495C">
        <w:rPr>
          <w:rFonts w:eastAsia="新宋体" w:hint="eastAsia"/>
          <w:b/>
          <w:bCs/>
          <w:color w:val="000000" w:themeColor="text1"/>
          <w:sz w:val="24"/>
        </w:rPr>
        <w:t xml:space="preserve">           </w:t>
      </w:r>
      <w:r w:rsidRPr="00BB495C">
        <w:rPr>
          <w:rFonts w:eastAsia="新宋体" w:hint="eastAsia"/>
          <w:b/>
          <w:bCs/>
          <w:color w:val="000000" w:themeColor="text1"/>
          <w:sz w:val="24"/>
        </w:rPr>
        <w:t>年级：</w:t>
      </w:r>
      <w:r w:rsidRPr="00BB495C">
        <w:rPr>
          <w:rFonts w:eastAsia="新宋体" w:hint="eastAsia"/>
          <w:b/>
          <w:bCs/>
          <w:color w:val="000000" w:themeColor="text1"/>
          <w:sz w:val="24"/>
        </w:rPr>
        <w:t xml:space="preserve">         </w:t>
      </w:r>
      <w:r w:rsidRPr="00BB495C">
        <w:rPr>
          <w:rFonts w:eastAsia="新宋体" w:hint="eastAsia"/>
          <w:b/>
          <w:bCs/>
          <w:color w:val="000000" w:themeColor="text1"/>
          <w:sz w:val="24"/>
        </w:rPr>
        <w:t>班级：</w:t>
      </w:r>
    </w:p>
    <w:tbl>
      <w:tblPr>
        <w:tblW w:w="9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9"/>
        <w:gridCol w:w="949"/>
        <w:gridCol w:w="904"/>
        <w:gridCol w:w="924"/>
        <w:gridCol w:w="917"/>
        <w:gridCol w:w="696"/>
        <w:gridCol w:w="874"/>
        <w:gridCol w:w="481"/>
        <w:gridCol w:w="296"/>
        <w:gridCol w:w="263"/>
        <w:gridCol w:w="666"/>
        <w:gridCol w:w="51"/>
        <w:gridCol w:w="398"/>
        <w:gridCol w:w="482"/>
        <w:gridCol w:w="654"/>
        <w:gridCol w:w="767"/>
      </w:tblGrid>
      <w:tr w:rsidR="0051056C" w:rsidRPr="00BB495C">
        <w:trPr>
          <w:cantSplit/>
          <w:trHeight w:val="540"/>
          <w:jc w:val="center"/>
        </w:trPr>
        <w:tc>
          <w:tcPr>
            <w:tcW w:w="669" w:type="dxa"/>
            <w:vMerge w:val="restart"/>
            <w:textDirection w:val="tbRlV"/>
            <w:vAlign w:val="center"/>
          </w:tcPr>
          <w:p w:rsidR="0051056C" w:rsidRPr="00BB495C" w:rsidRDefault="00754500">
            <w:pPr>
              <w:ind w:left="113" w:right="113"/>
              <w:jc w:val="center"/>
              <w:rPr>
                <w:rFonts w:ascii="黑体" w:eastAsia="黑体" w:hAnsi="新宋体"/>
                <w:b/>
                <w:bCs/>
                <w:color w:val="000000" w:themeColor="text1"/>
              </w:rPr>
            </w:pPr>
            <w:r w:rsidRPr="00BB495C">
              <w:rPr>
                <w:rFonts w:ascii="黑体" w:eastAsia="黑体" w:hAnsi="新宋体" w:hint="eastAsia"/>
                <w:b/>
                <w:bCs/>
                <w:color w:val="000000" w:themeColor="text1"/>
              </w:rPr>
              <w:t>基本情况</w:t>
            </w:r>
          </w:p>
        </w:tc>
        <w:tc>
          <w:tcPr>
            <w:tcW w:w="949" w:type="dxa"/>
            <w:vAlign w:val="center"/>
          </w:tcPr>
          <w:p w:rsidR="0051056C" w:rsidRPr="00BB495C" w:rsidRDefault="00754500">
            <w:pPr>
              <w:jc w:val="center"/>
              <w:rPr>
                <w:rFonts w:ascii="新宋体" w:eastAsia="新宋体" w:hAnsi="新宋体"/>
                <w:color w:val="000000" w:themeColor="text1"/>
              </w:rPr>
            </w:pPr>
            <w:r w:rsidRPr="00BB495C">
              <w:rPr>
                <w:rFonts w:ascii="新宋体" w:eastAsia="新宋体" w:hAnsi="新宋体" w:hint="eastAsia"/>
                <w:color w:val="000000" w:themeColor="text1"/>
              </w:rPr>
              <w:t>姓 名</w:t>
            </w:r>
          </w:p>
        </w:tc>
        <w:tc>
          <w:tcPr>
            <w:tcW w:w="1828" w:type="dxa"/>
            <w:gridSpan w:val="2"/>
            <w:vAlign w:val="center"/>
          </w:tcPr>
          <w:p w:rsidR="0051056C" w:rsidRPr="00BB495C" w:rsidRDefault="0051056C">
            <w:pPr>
              <w:jc w:val="center"/>
              <w:rPr>
                <w:rFonts w:ascii="新宋体" w:eastAsia="新宋体" w:hAnsi="新宋体"/>
                <w:color w:val="000000" w:themeColor="text1"/>
              </w:rPr>
            </w:pPr>
          </w:p>
        </w:tc>
        <w:tc>
          <w:tcPr>
            <w:tcW w:w="917" w:type="dxa"/>
            <w:vAlign w:val="center"/>
          </w:tcPr>
          <w:p w:rsidR="0051056C" w:rsidRPr="00BB495C" w:rsidRDefault="00754500">
            <w:pPr>
              <w:jc w:val="center"/>
              <w:rPr>
                <w:rFonts w:ascii="新宋体" w:eastAsia="新宋体" w:hAnsi="新宋体"/>
                <w:color w:val="000000" w:themeColor="text1"/>
              </w:rPr>
            </w:pPr>
            <w:r w:rsidRPr="00BB495C">
              <w:rPr>
                <w:rFonts w:ascii="新宋体" w:eastAsia="新宋体" w:hAnsi="新宋体" w:hint="eastAsia"/>
                <w:color w:val="000000" w:themeColor="text1"/>
              </w:rPr>
              <w:t>性 别</w:t>
            </w:r>
          </w:p>
        </w:tc>
        <w:tc>
          <w:tcPr>
            <w:tcW w:w="696" w:type="dxa"/>
            <w:vAlign w:val="center"/>
          </w:tcPr>
          <w:p w:rsidR="0051056C" w:rsidRPr="00BB495C" w:rsidRDefault="0051056C">
            <w:pPr>
              <w:jc w:val="center"/>
              <w:rPr>
                <w:rFonts w:ascii="新宋体" w:eastAsia="新宋体" w:hAnsi="新宋体"/>
                <w:color w:val="000000" w:themeColor="text1"/>
              </w:rPr>
            </w:pPr>
          </w:p>
        </w:tc>
        <w:tc>
          <w:tcPr>
            <w:tcW w:w="1651" w:type="dxa"/>
            <w:gridSpan w:val="3"/>
            <w:vAlign w:val="center"/>
          </w:tcPr>
          <w:p w:rsidR="0051056C" w:rsidRPr="00BB495C" w:rsidRDefault="00754500">
            <w:pPr>
              <w:jc w:val="center"/>
              <w:rPr>
                <w:rFonts w:ascii="新宋体" w:eastAsia="新宋体" w:hAnsi="新宋体"/>
                <w:color w:val="000000" w:themeColor="text1"/>
              </w:rPr>
            </w:pPr>
            <w:r w:rsidRPr="00BB495C">
              <w:rPr>
                <w:rFonts w:ascii="新宋体" w:eastAsia="新宋体" w:hAnsi="新宋体" w:hint="eastAsia"/>
                <w:color w:val="000000" w:themeColor="text1"/>
              </w:rPr>
              <w:t>出生年月</w:t>
            </w:r>
          </w:p>
        </w:tc>
        <w:tc>
          <w:tcPr>
            <w:tcW w:w="1378" w:type="dxa"/>
            <w:gridSpan w:val="4"/>
            <w:vAlign w:val="center"/>
          </w:tcPr>
          <w:p w:rsidR="0051056C" w:rsidRPr="00BB495C" w:rsidRDefault="0051056C">
            <w:pPr>
              <w:jc w:val="center"/>
              <w:rPr>
                <w:rFonts w:ascii="新宋体" w:eastAsia="新宋体" w:hAnsi="新宋体"/>
                <w:color w:val="000000" w:themeColor="text1"/>
              </w:rPr>
            </w:pPr>
          </w:p>
        </w:tc>
        <w:tc>
          <w:tcPr>
            <w:tcW w:w="1136" w:type="dxa"/>
            <w:gridSpan w:val="2"/>
            <w:vAlign w:val="center"/>
          </w:tcPr>
          <w:p w:rsidR="0051056C" w:rsidRPr="00BB495C" w:rsidRDefault="00754500">
            <w:pPr>
              <w:jc w:val="center"/>
              <w:rPr>
                <w:rFonts w:ascii="新宋体" w:eastAsia="新宋体" w:hAnsi="新宋体"/>
                <w:color w:val="000000" w:themeColor="text1"/>
              </w:rPr>
            </w:pPr>
            <w:r w:rsidRPr="00BB495C">
              <w:rPr>
                <w:rFonts w:ascii="新宋体" w:eastAsia="新宋体" w:hAnsi="新宋体" w:hint="eastAsia"/>
                <w:color w:val="000000" w:themeColor="text1"/>
              </w:rPr>
              <w:t>籍  贯</w:t>
            </w:r>
          </w:p>
        </w:tc>
        <w:tc>
          <w:tcPr>
            <w:tcW w:w="767" w:type="dxa"/>
            <w:vAlign w:val="center"/>
          </w:tcPr>
          <w:p w:rsidR="0051056C" w:rsidRPr="00BB495C" w:rsidRDefault="0051056C">
            <w:pPr>
              <w:jc w:val="center"/>
              <w:rPr>
                <w:rFonts w:ascii="新宋体" w:eastAsia="新宋体" w:hAnsi="新宋体"/>
                <w:color w:val="000000" w:themeColor="text1"/>
              </w:rPr>
            </w:pPr>
          </w:p>
        </w:tc>
      </w:tr>
      <w:tr w:rsidR="0051056C" w:rsidRPr="00BB495C">
        <w:trPr>
          <w:cantSplit/>
          <w:trHeight w:val="540"/>
          <w:jc w:val="center"/>
        </w:trPr>
        <w:tc>
          <w:tcPr>
            <w:tcW w:w="669" w:type="dxa"/>
            <w:vMerge/>
            <w:vAlign w:val="center"/>
          </w:tcPr>
          <w:p w:rsidR="0051056C" w:rsidRPr="00BB495C" w:rsidRDefault="0051056C">
            <w:pPr>
              <w:jc w:val="center"/>
              <w:rPr>
                <w:rFonts w:ascii="新宋体" w:eastAsia="新宋体" w:hAnsi="新宋体"/>
                <w:b/>
                <w:bCs/>
                <w:color w:val="000000" w:themeColor="text1"/>
              </w:rPr>
            </w:pPr>
          </w:p>
        </w:tc>
        <w:tc>
          <w:tcPr>
            <w:tcW w:w="949" w:type="dxa"/>
            <w:vAlign w:val="center"/>
          </w:tcPr>
          <w:p w:rsidR="0051056C" w:rsidRPr="00BB495C" w:rsidRDefault="00754500">
            <w:pPr>
              <w:jc w:val="center"/>
              <w:rPr>
                <w:rFonts w:ascii="新宋体" w:eastAsia="新宋体" w:hAnsi="新宋体"/>
                <w:color w:val="000000" w:themeColor="text1"/>
              </w:rPr>
            </w:pPr>
            <w:r w:rsidRPr="00BB495C">
              <w:rPr>
                <w:rFonts w:ascii="新宋体" w:eastAsia="新宋体" w:hAnsi="新宋体" w:hint="eastAsia"/>
                <w:color w:val="000000" w:themeColor="text1"/>
              </w:rPr>
              <w:t>身份证号  码</w:t>
            </w:r>
          </w:p>
        </w:tc>
        <w:tc>
          <w:tcPr>
            <w:tcW w:w="2745" w:type="dxa"/>
            <w:gridSpan w:val="3"/>
            <w:vAlign w:val="center"/>
          </w:tcPr>
          <w:p w:rsidR="0051056C" w:rsidRPr="00BB495C" w:rsidRDefault="0051056C">
            <w:pPr>
              <w:jc w:val="center"/>
              <w:rPr>
                <w:rFonts w:ascii="新宋体" w:eastAsia="新宋体" w:hAnsi="新宋体"/>
                <w:color w:val="000000" w:themeColor="text1"/>
              </w:rPr>
            </w:pPr>
          </w:p>
        </w:tc>
        <w:tc>
          <w:tcPr>
            <w:tcW w:w="696" w:type="dxa"/>
            <w:vAlign w:val="center"/>
          </w:tcPr>
          <w:p w:rsidR="0051056C" w:rsidRPr="00BB495C" w:rsidRDefault="00754500">
            <w:pPr>
              <w:jc w:val="center"/>
              <w:rPr>
                <w:rFonts w:ascii="新宋体" w:eastAsia="新宋体" w:hAnsi="新宋体"/>
                <w:color w:val="000000" w:themeColor="text1"/>
              </w:rPr>
            </w:pPr>
            <w:r w:rsidRPr="00BB495C">
              <w:rPr>
                <w:rFonts w:ascii="新宋体" w:eastAsia="新宋体" w:hAnsi="新宋体" w:hint="eastAsia"/>
                <w:color w:val="000000" w:themeColor="text1"/>
              </w:rPr>
              <w:t>家庭</w:t>
            </w:r>
            <w:r w:rsidRPr="00BB495C">
              <w:rPr>
                <w:rFonts w:ascii="新宋体" w:eastAsia="新宋体" w:hAnsi="新宋体"/>
                <w:color w:val="000000" w:themeColor="text1"/>
              </w:rPr>
              <w:t>人口</w:t>
            </w:r>
          </w:p>
        </w:tc>
        <w:tc>
          <w:tcPr>
            <w:tcW w:w="1651" w:type="dxa"/>
            <w:gridSpan w:val="3"/>
            <w:vAlign w:val="center"/>
          </w:tcPr>
          <w:p w:rsidR="0051056C" w:rsidRPr="00BB495C" w:rsidRDefault="0051056C">
            <w:pPr>
              <w:jc w:val="center"/>
              <w:rPr>
                <w:rFonts w:ascii="新宋体" w:eastAsia="新宋体" w:hAnsi="新宋体"/>
                <w:color w:val="000000" w:themeColor="text1"/>
              </w:rPr>
            </w:pPr>
          </w:p>
        </w:tc>
        <w:tc>
          <w:tcPr>
            <w:tcW w:w="1378" w:type="dxa"/>
            <w:gridSpan w:val="4"/>
            <w:vAlign w:val="center"/>
          </w:tcPr>
          <w:p w:rsidR="0051056C" w:rsidRPr="00BB495C" w:rsidRDefault="00754500">
            <w:pPr>
              <w:ind w:firstLineChars="50" w:firstLine="105"/>
              <w:rPr>
                <w:rFonts w:ascii="新宋体" w:eastAsia="新宋体" w:hAnsi="新宋体"/>
                <w:color w:val="000000" w:themeColor="text1"/>
              </w:rPr>
            </w:pPr>
            <w:r w:rsidRPr="00BB495C">
              <w:rPr>
                <w:rFonts w:ascii="新宋体" w:eastAsia="新宋体" w:hAnsi="新宋体" w:hint="eastAsia"/>
                <w:color w:val="000000" w:themeColor="text1"/>
              </w:rPr>
              <w:t>手机号码</w:t>
            </w:r>
          </w:p>
        </w:tc>
        <w:tc>
          <w:tcPr>
            <w:tcW w:w="1903" w:type="dxa"/>
            <w:gridSpan w:val="3"/>
            <w:vAlign w:val="center"/>
          </w:tcPr>
          <w:p w:rsidR="0051056C" w:rsidRPr="00BB495C" w:rsidRDefault="0051056C">
            <w:pPr>
              <w:ind w:firstLineChars="100" w:firstLine="210"/>
              <w:rPr>
                <w:rFonts w:ascii="新宋体" w:eastAsia="新宋体" w:hAnsi="新宋体"/>
                <w:color w:val="000000" w:themeColor="text1"/>
              </w:rPr>
            </w:pPr>
          </w:p>
        </w:tc>
      </w:tr>
      <w:tr w:rsidR="0051056C" w:rsidRPr="00BB495C">
        <w:trPr>
          <w:cantSplit/>
          <w:trHeight w:val="540"/>
          <w:jc w:val="center"/>
        </w:trPr>
        <w:tc>
          <w:tcPr>
            <w:tcW w:w="669" w:type="dxa"/>
            <w:vMerge w:val="restart"/>
            <w:vAlign w:val="center"/>
          </w:tcPr>
          <w:p w:rsidR="0051056C" w:rsidRPr="00BB495C" w:rsidRDefault="00754500">
            <w:pPr>
              <w:jc w:val="center"/>
              <w:rPr>
                <w:rFonts w:ascii="黑体" w:eastAsia="黑体" w:hAnsi="新宋体"/>
                <w:b/>
                <w:bCs/>
                <w:color w:val="000000" w:themeColor="text1"/>
              </w:rPr>
            </w:pPr>
            <w:r w:rsidRPr="00BB495C">
              <w:rPr>
                <w:rFonts w:ascii="黑体" w:eastAsia="黑体" w:hAnsi="新宋体" w:hint="eastAsia"/>
                <w:b/>
                <w:bCs/>
                <w:color w:val="000000" w:themeColor="text1"/>
              </w:rPr>
              <w:t>家庭通讯信息</w:t>
            </w:r>
          </w:p>
        </w:tc>
        <w:tc>
          <w:tcPr>
            <w:tcW w:w="1853" w:type="dxa"/>
            <w:gridSpan w:val="2"/>
            <w:vAlign w:val="center"/>
          </w:tcPr>
          <w:p w:rsidR="0051056C" w:rsidRPr="00BB495C" w:rsidRDefault="00754500">
            <w:pPr>
              <w:jc w:val="center"/>
              <w:rPr>
                <w:rFonts w:ascii="新宋体" w:eastAsia="新宋体" w:hAnsi="新宋体"/>
                <w:color w:val="000000" w:themeColor="text1"/>
              </w:rPr>
            </w:pPr>
            <w:r w:rsidRPr="00BB495C">
              <w:rPr>
                <w:rFonts w:ascii="新宋体" w:eastAsia="新宋体" w:hAnsi="新宋体" w:hint="eastAsia"/>
                <w:color w:val="000000" w:themeColor="text1"/>
              </w:rPr>
              <w:t>详细通讯地址</w:t>
            </w:r>
          </w:p>
        </w:tc>
        <w:tc>
          <w:tcPr>
            <w:tcW w:w="7469" w:type="dxa"/>
            <w:gridSpan w:val="13"/>
            <w:vAlign w:val="center"/>
          </w:tcPr>
          <w:p w:rsidR="0051056C" w:rsidRPr="00BB495C" w:rsidRDefault="0051056C">
            <w:pPr>
              <w:jc w:val="center"/>
              <w:rPr>
                <w:rFonts w:ascii="新宋体" w:eastAsia="新宋体" w:hAnsi="新宋体"/>
                <w:color w:val="000000" w:themeColor="text1"/>
              </w:rPr>
            </w:pPr>
          </w:p>
        </w:tc>
      </w:tr>
      <w:tr w:rsidR="0051056C" w:rsidRPr="00BB495C">
        <w:trPr>
          <w:cantSplit/>
          <w:trHeight w:val="540"/>
          <w:jc w:val="center"/>
        </w:trPr>
        <w:tc>
          <w:tcPr>
            <w:tcW w:w="669" w:type="dxa"/>
            <w:vMerge/>
          </w:tcPr>
          <w:p w:rsidR="0051056C" w:rsidRPr="00BB495C" w:rsidRDefault="0051056C">
            <w:pPr>
              <w:jc w:val="center"/>
              <w:rPr>
                <w:rFonts w:ascii="新宋体" w:eastAsia="新宋体" w:hAnsi="新宋体"/>
                <w:color w:val="000000" w:themeColor="text1"/>
              </w:rPr>
            </w:pPr>
          </w:p>
        </w:tc>
        <w:tc>
          <w:tcPr>
            <w:tcW w:w="1853" w:type="dxa"/>
            <w:gridSpan w:val="2"/>
            <w:vAlign w:val="center"/>
          </w:tcPr>
          <w:p w:rsidR="0051056C" w:rsidRPr="00BB495C" w:rsidRDefault="00754500">
            <w:pPr>
              <w:jc w:val="center"/>
              <w:rPr>
                <w:rFonts w:ascii="新宋体" w:eastAsia="新宋体" w:hAnsi="新宋体"/>
                <w:color w:val="000000" w:themeColor="text1"/>
              </w:rPr>
            </w:pPr>
            <w:r w:rsidRPr="00BB495C">
              <w:rPr>
                <w:rFonts w:ascii="新宋体" w:eastAsia="新宋体" w:hAnsi="新宋体" w:hint="eastAsia"/>
                <w:color w:val="000000" w:themeColor="text1"/>
              </w:rPr>
              <w:t>邮政编码</w:t>
            </w:r>
          </w:p>
        </w:tc>
        <w:tc>
          <w:tcPr>
            <w:tcW w:w="1841" w:type="dxa"/>
            <w:gridSpan w:val="2"/>
            <w:vAlign w:val="center"/>
          </w:tcPr>
          <w:p w:rsidR="0051056C" w:rsidRPr="00BB495C" w:rsidRDefault="0051056C">
            <w:pPr>
              <w:jc w:val="center"/>
              <w:rPr>
                <w:rFonts w:ascii="新宋体" w:eastAsia="新宋体" w:hAnsi="新宋体"/>
                <w:color w:val="000000" w:themeColor="text1"/>
              </w:rPr>
            </w:pPr>
          </w:p>
        </w:tc>
        <w:tc>
          <w:tcPr>
            <w:tcW w:w="1570" w:type="dxa"/>
            <w:gridSpan w:val="2"/>
            <w:vAlign w:val="center"/>
          </w:tcPr>
          <w:p w:rsidR="0051056C" w:rsidRPr="00BB495C" w:rsidRDefault="00754500">
            <w:pPr>
              <w:jc w:val="center"/>
              <w:rPr>
                <w:rFonts w:ascii="新宋体" w:eastAsia="新宋体" w:hAnsi="新宋体"/>
                <w:color w:val="000000" w:themeColor="text1"/>
              </w:rPr>
            </w:pPr>
            <w:r w:rsidRPr="00BB495C">
              <w:rPr>
                <w:rFonts w:ascii="新宋体" w:eastAsia="新宋体" w:hAnsi="新宋体" w:hint="eastAsia"/>
                <w:color w:val="000000" w:themeColor="text1"/>
              </w:rPr>
              <w:t>家长</w:t>
            </w:r>
            <w:r w:rsidRPr="00BB495C">
              <w:rPr>
                <w:rFonts w:ascii="新宋体" w:eastAsia="新宋体" w:hAnsi="新宋体"/>
                <w:color w:val="000000" w:themeColor="text1"/>
              </w:rPr>
              <w:t>手机</w:t>
            </w:r>
            <w:r w:rsidRPr="00BB495C">
              <w:rPr>
                <w:rFonts w:ascii="新宋体" w:eastAsia="新宋体" w:hAnsi="新宋体" w:hint="eastAsia"/>
                <w:color w:val="000000" w:themeColor="text1"/>
              </w:rPr>
              <w:t>号码</w:t>
            </w:r>
          </w:p>
        </w:tc>
        <w:tc>
          <w:tcPr>
            <w:tcW w:w="4058" w:type="dxa"/>
            <w:gridSpan w:val="9"/>
            <w:vAlign w:val="center"/>
          </w:tcPr>
          <w:p w:rsidR="0051056C" w:rsidRPr="00BB495C" w:rsidRDefault="0051056C">
            <w:pPr>
              <w:rPr>
                <w:rFonts w:ascii="新宋体" w:eastAsia="新宋体" w:hAnsi="新宋体"/>
                <w:color w:val="000000" w:themeColor="text1"/>
              </w:rPr>
            </w:pPr>
          </w:p>
        </w:tc>
      </w:tr>
      <w:tr w:rsidR="0051056C" w:rsidRPr="00BB495C">
        <w:trPr>
          <w:cantSplit/>
          <w:trHeight w:val="540"/>
          <w:jc w:val="center"/>
        </w:trPr>
        <w:tc>
          <w:tcPr>
            <w:tcW w:w="669" w:type="dxa"/>
            <w:vMerge w:val="restart"/>
            <w:textDirection w:val="tbRlV"/>
            <w:vAlign w:val="center"/>
          </w:tcPr>
          <w:p w:rsidR="0051056C" w:rsidRPr="00BB495C" w:rsidRDefault="00754500">
            <w:pPr>
              <w:ind w:left="113" w:right="113"/>
              <w:jc w:val="center"/>
              <w:rPr>
                <w:rFonts w:ascii="黑体" w:eastAsia="黑体" w:hAnsi="新宋体"/>
                <w:b/>
                <w:bCs/>
                <w:color w:val="000000" w:themeColor="text1"/>
              </w:rPr>
            </w:pPr>
            <w:r w:rsidRPr="00BB495C">
              <w:rPr>
                <w:rFonts w:ascii="黑体" w:eastAsia="黑体" w:hAnsi="新宋体" w:hint="eastAsia"/>
                <w:b/>
                <w:bCs/>
                <w:color w:val="000000" w:themeColor="text1"/>
              </w:rPr>
              <w:t>家庭成员情况</w:t>
            </w:r>
          </w:p>
        </w:tc>
        <w:tc>
          <w:tcPr>
            <w:tcW w:w="949" w:type="dxa"/>
            <w:vAlign w:val="center"/>
          </w:tcPr>
          <w:p w:rsidR="0051056C" w:rsidRPr="00BB495C" w:rsidRDefault="00754500">
            <w:pPr>
              <w:spacing w:line="300" w:lineRule="exact"/>
              <w:jc w:val="center"/>
              <w:rPr>
                <w:rFonts w:ascii="新宋体" w:eastAsia="新宋体" w:hAnsi="新宋体"/>
                <w:color w:val="000000" w:themeColor="text1"/>
              </w:rPr>
            </w:pPr>
            <w:r w:rsidRPr="00BB495C">
              <w:rPr>
                <w:rFonts w:ascii="新宋体" w:eastAsia="新宋体" w:hAnsi="新宋体" w:hint="eastAsia"/>
                <w:color w:val="000000" w:themeColor="text1"/>
              </w:rPr>
              <w:t>姓名</w:t>
            </w:r>
          </w:p>
        </w:tc>
        <w:tc>
          <w:tcPr>
            <w:tcW w:w="904" w:type="dxa"/>
            <w:vAlign w:val="center"/>
          </w:tcPr>
          <w:p w:rsidR="0051056C" w:rsidRPr="00BB495C" w:rsidRDefault="00754500">
            <w:pPr>
              <w:spacing w:line="300" w:lineRule="exact"/>
              <w:jc w:val="center"/>
              <w:rPr>
                <w:rFonts w:ascii="新宋体" w:eastAsia="新宋体" w:hAnsi="新宋体"/>
                <w:color w:val="000000" w:themeColor="text1"/>
              </w:rPr>
            </w:pPr>
            <w:r w:rsidRPr="00BB495C">
              <w:rPr>
                <w:rFonts w:ascii="新宋体" w:eastAsia="新宋体" w:hAnsi="新宋体" w:hint="eastAsia"/>
                <w:color w:val="000000" w:themeColor="text1"/>
              </w:rPr>
              <w:t>年龄</w:t>
            </w:r>
          </w:p>
        </w:tc>
        <w:tc>
          <w:tcPr>
            <w:tcW w:w="924" w:type="dxa"/>
            <w:vAlign w:val="center"/>
          </w:tcPr>
          <w:p w:rsidR="0051056C" w:rsidRPr="00BB495C" w:rsidRDefault="00754500">
            <w:pPr>
              <w:spacing w:line="300" w:lineRule="exact"/>
              <w:jc w:val="center"/>
              <w:rPr>
                <w:rFonts w:ascii="新宋体" w:eastAsia="新宋体" w:hAnsi="新宋体"/>
                <w:color w:val="000000" w:themeColor="text1"/>
              </w:rPr>
            </w:pPr>
            <w:r w:rsidRPr="00BB495C">
              <w:rPr>
                <w:rFonts w:ascii="新宋体" w:eastAsia="新宋体" w:hAnsi="新宋体" w:hint="eastAsia"/>
                <w:color w:val="000000" w:themeColor="text1"/>
              </w:rPr>
              <w:t>与学生</w:t>
            </w:r>
          </w:p>
          <w:p w:rsidR="0051056C" w:rsidRPr="00BB495C" w:rsidRDefault="00754500">
            <w:pPr>
              <w:spacing w:line="300" w:lineRule="exact"/>
              <w:jc w:val="center"/>
              <w:rPr>
                <w:rFonts w:ascii="新宋体" w:eastAsia="新宋体" w:hAnsi="新宋体"/>
                <w:color w:val="000000" w:themeColor="text1"/>
              </w:rPr>
            </w:pPr>
            <w:r w:rsidRPr="00BB495C">
              <w:rPr>
                <w:rFonts w:ascii="新宋体" w:eastAsia="新宋体" w:hAnsi="新宋体" w:hint="eastAsia"/>
                <w:color w:val="000000" w:themeColor="text1"/>
              </w:rPr>
              <w:t>关系</w:t>
            </w:r>
          </w:p>
        </w:tc>
        <w:tc>
          <w:tcPr>
            <w:tcW w:w="3527" w:type="dxa"/>
            <w:gridSpan w:val="6"/>
            <w:vAlign w:val="center"/>
          </w:tcPr>
          <w:p w:rsidR="0051056C" w:rsidRPr="00BB495C" w:rsidRDefault="00754500">
            <w:pPr>
              <w:spacing w:line="300" w:lineRule="exact"/>
              <w:jc w:val="center"/>
              <w:rPr>
                <w:rFonts w:ascii="新宋体" w:eastAsia="新宋体" w:hAnsi="新宋体"/>
                <w:color w:val="000000" w:themeColor="text1"/>
              </w:rPr>
            </w:pPr>
            <w:r w:rsidRPr="00BB495C">
              <w:rPr>
                <w:rFonts w:ascii="新宋体" w:eastAsia="新宋体" w:hAnsi="新宋体" w:hint="eastAsia"/>
                <w:color w:val="000000" w:themeColor="text1"/>
              </w:rPr>
              <w:t>工作（学习）单位</w:t>
            </w:r>
          </w:p>
        </w:tc>
        <w:tc>
          <w:tcPr>
            <w:tcW w:w="666" w:type="dxa"/>
            <w:vAlign w:val="center"/>
          </w:tcPr>
          <w:p w:rsidR="0051056C" w:rsidRPr="00BB495C" w:rsidRDefault="00754500">
            <w:pPr>
              <w:spacing w:line="300" w:lineRule="exact"/>
              <w:jc w:val="center"/>
              <w:rPr>
                <w:rFonts w:ascii="新宋体" w:eastAsia="新宋体" w:hAnsi="新宋体"/>
                <w:color w:val="000000" w:themeColor="text1"/>
              </w:rPr>
            </w:pPr>
            <w:r w:rsidRPr="00BB495C">
              <w:rPr>
                <w:rFonts w:ascii="新宋体" w:eastAsia="新宋体" w:hAnsi="新宋体" w:hint="eastAsia"/>
                <w:color w:val="000000" w:themeColor="text1"/>
              </w:rPr>
              <w:t>职业</w:t>
            </w:r>
          </w:p>
        </w:tc>
        <w:tc>
          <w:tcPr>
            <w:tcW w:w="931" w:type="dxa"/>
            <w:gridSpan w:val="3"/>
            <w:vAlign w:val="center"/>
          </w:tcPr>
          <w:p w:rsidR="0051056C" w:rsidRPr="00BB495C" w:rsidRDefault="00754500">
            <w:pPr>
              <w:spacing w:line="300" w:lineRule="exact"/>
              <w:jc w:val="center"/>
              <w:rPr>
                <w:rFonts w:ascii="新宋体" w:eastAsia="新宋体" w:hAnsi="新宋体"/>
                <w:color w:val="000000" w:themeColor="text1"/>
              </w:rPr>
            </w:pPr>
            <w:r w:rsidRPr="00BB495C">
              <w:rPr>
                <w:rFonts w:ascii="新宋体" w:eastAsia="新宋体" w:hAnsi="新宋体" w:hint="eastAsia"/>
                <w:color w:val="000000" w:themeColor="text1"/>
              </w:rPr>
              <w:t>年收入（元）</w:t>
            </w:r>
          </w:p>
        </w:tc>
        <w:tc>
          <w:tcPr>
            <w:tcW w:w="1421" w:type="dxa"/>
            <w:gridSpan w:val="2"/>
            <w:vAlign w:val="center"/>
          </w:tcPr>
          <w:p w:rsidR="0051056C" w:rsidRPr="00BB495C" w:rsidRDefault="00754500">
            <w:pPr>
              <w:spacing w:line="300" w:lineRule="exact"/>
              <w:jc w:val="center"/>
              <w:rPr>
                <w:rFonts w:ascii="新宋体" w:eastAsia="新宋体" w:hAnsi="新宋体"/>
                <w:color w:val="000000" w:themeColor="text1"/>
              </w:rPr>
            </w:pPr>
            <w:r w:rsidRPr="00BB495C">
              <w:rPr>
                <w:rFonts w:ascii="新宋体" w:eastAsia="新宋体" w:hAnsi="新宋体" w:hint="eastAsia"/>
                <w:color w:val="000000" w:themeColor="text1"/>
              </w:rPr>
              <w:t>健康状况</w:t>
            </w:r>
          </w:p>
        </w:tc>
      </w:tr>
      <w:tr w:rsidR="0051056C" w:rsidRPr="00BB495C">
        <w:trPr>
          <w:cantSplit/>
          <w:trHeight w:val="540"/>
          <w:jc w:val="center"/>
        </w:trPr>
        <w:tc>
          <w:tcPr>
            <w:tcW w:w="669" w:type="dxa"/>
            <w:vMerge/>
          </w:tcPr>
          <w:p w:rsidR="0051056C" w:rsidRPr="00BB495C" w:rsidRDefault="0051056C">
            <w:pPr>
              <w:jc w:val="center"/>
              <w:rPr>
                <w:rFonts w:ascii="新宋体" w:eastAsia="新宋体" w:hAnsi="新宋体"/>
                <w:color w:val="000000" w:themeColor="text1"/>
              </w:rPr>
            </w:pPr>
          </w:p>
        </w:tc>
        <w:tc>
          <w:tcPr>
            <w:tcW w:w="949" w:type="dxa"/>
            <w:vAlign w:val="center"/>
          </w:tcPr>
          <w:p w:rsidR="0051056C" w:rsidRPr="00BB495C" w:rsidRDefault="0051056C">
            <w:pPr>
              <w:spacing w:line="300" w:lineRule="exact"/>
              <w:jc w:val="center"/>
              <w:rPr>
                <w:rFonts w:ascii="新宋体" w:eastAsia="新宋体" w:hAnsi="新宋体"/>
                <w:color w:val="000000" w:themeColor="text1"/>
              </w:rPr>
            </w:pPr>
          </w:p>
        </w:tc>
        <w:tc>
          <w:tcPr>
            <w:tcW w:w="904" w:type="dxa"/>
            <w:vAlign w:val="center"/>
          </w:tcPr>
          <w:p w:rsidR="0051056C" w:rsidRPr="00BB495C" w:rsidRDefault="0051056C">
            <w:pPr>
              <w:spacing w:line="300" w:lineRule="exact"/>
              <w:jc w:val="center"/>
              <w:rPr>
                <w:rFonts w:ascii="新宋体" w:eastAsia="新宋体" w:hAnsi="新宋体"/>
                <w:color w:val="000000" w:themeColor="text1"/>
              </w:rPr>
            </w:pPr>
          </w:p>
        </w:tc>
        <w:tc>
          <w:tcPr>
            <w:tcW w:w="924" w:type="dxa"/>
            <w:vAlign w:val="center"/>
          </w:tcPr>
          <w:p w:rsidR="0051056C" w:rsidRPr="00BB495C" w:rsidRDefault="0051056C">
            <w:pPr>
              <w:spacing w:line="300" w:lineRule="exact"/>
              <w:jc w:val="center"/>
              <w:rPr>
                <w:rFonts w:ascii="新宋体" w:eastAsia="新宋体" w:hAnsi="新宋体"/>
                <w:color w:val="000000" w:themeColor="text1"/>
              </w:rPr>
            </w:pPr>
          </w:p>
        </w:tc>
        <w:tc>
          <w:tcPr>
            <w:tcW w:w="3527" w:type="dxa"/>
            <w:gridSpan w:val="6"/>
            <w:vAlign w:val="center"/>
          </w:tcPr>
          <w:p w:rsidR="0051056C" w:rsidRPr="00BB495C" w:rsidRDefault="0051056C">
            <w:pPr>
              <w:spacing w:line="300" w:lineRule="exact"/>
              <w:jc w:val="center"/>
              <w:rPr>
                <w:rFonts w:ascii="新宋体" w:eastAsia="新宋体" w:hAnsi="新宋体"/>
                <w:color w:val="000000" w:themeColor="text1"/>
              </w:rPr>
            </w:pPr>
          </w:p>
        </w:tc>
        <w:tc>
          <w:tcPr>
            <w:tcW w:w="666" w:type="dxa"/>
            <w:vAlign w:val="center"/>
          </w:tcPr>
          <w:p w:rsidR="0051056C" w:rsidRPr="00BB495C" w:rsidRDefault="0051056C">
            <w:pPr>
              <w:spacing w:line="300" w:lineRule="exact"/>
              <w:jc w:val="center"/>
              <w:rPr>
                <w:rFonts w:ascii="新宋体" w:eastAsia="新宋体" w:hAnsi="新宋体"/>
                <w:color w:val="000000" w:themeColor="text1"/>
              </w:rPr>
            </w:pPr>
          </w:p>
        </w:tc>
        <w:tc>
          <w:tcPr>
            <w:tcW w:w="931" w:type="dxa"/>
            <w:gridSpan w:val="3"/>
            <w:vAlign w:val="center"/>
          </w:tcPr>
          <w:p w:rsidR="0051056C" w:rsidRPr="00BB495C" w:rsidRDefault="0051056C">
            <w:pPr>
              <w:spacing w:line="300" w:lineRule="exact"/>
              <w:jc w:val="center"/>
              <w:rPr>
                <w:rFonts w:ascii="新宋体" w:eastAsia="新宋体" w:hAnsi="新宋体"/>
                <w:color w:val="000000" w:themeColor="text1"/>
              </w:rPr>
            </w:pPr>
          </w:p>
        </w:tc>
        <w:tc>
          <w:tcPr>
            <w:tcW w:w="1421" w:type="dxa"/>
            <w:gridSpan w:val="2"/>
            <w:vAlign w:val="center"/>
          </w:tcPr>
          <w:p w:rsidR="0051056C" w:rsidRPr="00BB495C" w:rsidRDefault="0051056C">
            <w:pPr>
              <w:spacing w:line="300" w:lineRule="exact"/>
              <w:jc w:val="center"/>
              <w:rPr>
                <w:rFonts w:ascii="新宋体" w:eastAsia="新宋体" w:hAnsi="新宋体"/>
                <w:color w:val="000000" w:themeColor="text1"/>
              </w:rPr>
            </w:pPr>
          </w:p>
        </w:tc>
      </w:tr>
      <w:tr w:rsidR="0051056C" w:rsidRPr="00BB495C">
        <w:trPr>
          <w:cantSplit/>
          <w:trHeight w:val="540"/>
          <w:jc w:val="center"/>
        </w:trPr>
        <w:tc>
          <w:tcPr>
            <w:tcW w:w="669" w:type="dxa"/>
            <w:vMerge/>
          </w:tcPr>
          <w:p w:rsidR="0051056C" w:rsidRPr="00BB495C" w:rsidRDefault="0051056C">
            <w:pPr>
              <w:jc w:val="center"/>
              <w:rPr>
                <w:rFonts w:ascii="新宋体" w:eastAsia="新宋体" w:hAnsi="新宋体"/>
                <w:color w:val="000000" w:themeColor="text1"/>
              </w:rPr>
            </w:pPr>
          </w:p>
        </w:tc>
        <w:tc>
          <w:tcPr>
            <w:tcW w:w="949" w:type="dxa"/>
            <w:vAlign w:val="center"/>
          </w:tcPr>
          <w:p w:rsidR="0051056C" w:rsidRPr="00BB495C" w:rsidRDefault="0051056C">
            <w:pPr>
              <w:spacing w:line="300" w:lineRule="exact"/>
              <w:jc w:val="center"/>
              <w:rPr>
                <w:rFonts w:ascii="新宋体" w:eastAsia="新宋体" w:hAnsi="新宋体"/>
                <w:color w:val="000000" w:themeColor="text1"/>
              </w:rPr>
            </w:pPr>
          </w:p>
        </w:tc>
        <w:tc>
          <w:tcPr>
            <w:tcW w:w="904" w:type="dxa"/>
            <w:vAlign w:val="center"/>
          </w:tcPr>
          <w:p w:rsidR="0051056C" w:rsidRPr="00BB495C" w:rsidRDefault="0051056C">
            <w:pPr>
              <w:spacing w:line="300" w:lineRule="exact"/>
              <w:jc w:val="center"/>
              <w:rPr>
                <w:rFonts w:ascii="新宋体" w:eastAsia="新宋体" w:hAnsi="新宋体"/>
                <w:color w:val="000000" w:themeColor="text1"/>
              </w:rPr>
            </w:pPr>
          </w:p>
        </w:tc>
        <w:tc>
          <w:tcPr>
            <w:tcW w:w="924" w:type="dxa"/>
            <w:vAlign w:val="center"/>
          </w:tcPr>
          <w:p w:rsidR="0051056C" w:rsidRPr="00BB495C" w:rsidRDefault="0051056C">
            <w:pPr>
              <w:spacing w:line="300" w:lineRule="exact"/>
              <w:jc w:val="center"/>
              <w:rPr>
                <w:rFonts w:ascii="新宋体" w:eastAsia="新宋体" w:hAnsi="新宋体"/>
                <w:color w:val="000000" w:themeColor="text1"/>
              </w:rPr>
            </w:pPr>
          </w:p>
        </w:tc>
        <w:tc>
          <w:tcPr>
            <w:tcW w:w="3527" w:type="dxa"/>
            <w:gridSpan w:val="6"/>
            <w:vAlign w:val="center"/>
          </w:tcPr>
          <w:p w:rsidR="0051056C" w:rsidRPr="00BB495C" w:rsidRDefault="0051056C">
            <w:pPr>
              <w:spacing w:line="300" w:lineRule="exact"/>
              <w:jc w:val="center"/>
              <w:rPr>
                <w:rFonts w:ascii="新宋体" w:eastAsia="新宋体" w:hAnsi="新宋体"/>
                <w:color w:val="000000" w:themeColor="text1"/>
              </w:rPr>
            </w:pPr>
          </w:p>
        </w:tc>
        <w:tc>
          <w:tcPr>
            <w:tcW w:w="666" w:type="dxa"/>
            <w:vAlign w:val="center"/>
          </w:tcPr>
          <w:p w:rsidR="0051056C" w:rsidRPr="00BB495C" w:rsidRDefault="0051056C">
            <w:pPr>
              <w:spacing w:line="300" w:lineRule="exact"/>
              <w:jc w:val="center"/>
              <w:rPr>
                <w:rFonts w:ascii="新宋体" w:eastAsia="新宋体" w:hAnsi="新宋体"/>
                <w:color w:val="000000" w:themeColor="text1"/>
              </w:rPr>
            </w:pPr>
          </w:p>
        </w:tc>
        <w:tc>
          <w:tcPr>
            <w:tcW w:w="931" w:type="dxa"/>
            <w:gridSpan w:val="3"/>
            <w:vAlign w:val="center"/>
          </w:tcPr>
          <w:p w:rsidR="0051056C" w:rsidRPr="00BB495C" w:rsidRDefault="0051056C">
            <w:pPr>
              <w:spacing w:line="300" w:lineRule="exact"/>
              <w:jc w:val="center"/>
              <w:rPr>
                <w:rFonts w:ascii="新宋体" w:eastAsia="新宋体" w:hAnsi="新宋体"/>
                <w:color w:val="000000" w:themeColor="text1"/>
              </w:rPr>
            </w:pPr>
          </w:p>
        </w:tc>
        <w:tc>
          <w:tcPr>
            <w:tcW w:w="1421" w:type="dxa"/>
            <w:gridSpan w:val="2"/>
            <w:vAlign w:val="center"/>
          </w:tcPr>
          <w:p w:rsidR="0051056C" w:rsidRPr="00BB495C" w:rsidRDefault="0051056C">
            <w:pPr>
              <w:spacing w:line="300" w:lineRule="exact"/>
              <w:jc w:val="center"/>
              <w:rPr>
                <w:rFonts w:ascii="新宋体" w:eastAsia="新宋体" w:hAnsi="新宋体"/>
                <w:color w:val="000000" w:themeColor="text1"/>
              </w:rPr>
            </w:pPr>
          </w:p>
        </w:tc>
      </w:tr>
      <w:tr w:rsidR="0051056C" w:rsidRPr="00BB495C">
        <w:trPr>
          <w:cantSplit/>
          <w:trHeight w:val="540"/>
          <w:jc w:val="center"/>
        </w:trPr>
        <w:tc>
          <w:tcPr>
            <w:tcW w:w="669" w:type="dxa"/>
            <w:vMerge/>
          </w:tcPr>
          <w:p w:rsidR="0051056C" w:rsidRPr="00BB495C" w:rsidRDefault="0051056C">
            <w:pPr>
              <w:jc w:val="center"/>
              <w:rPr>
                <w:rFonts w:ascii="新宋体" w:eastAsia="新宋体" w:hAnsi="新宋体"/>
                <w:color w:val="000000" w:themeColor="text1"/>
              </w:rPr>
            </w:pPr>
          </w:p>
        </w:tc>
        <w:tc>
          <w:tcPr>
            <w:tcW w:w="949" w:type="dxa"/>
            <w:vAlign w:val="center"/>
          </w:tcPr>
          <w:p w:rsidR="0051056C" w:rsidRPr="00BB495C" w:rsidRDefault="0051056C">
            <w:pPr>
              <w:spacing w:line="300" w:lineRule="exact"/>
              <w:jc w:val="center"/>
              <w:rPr>
                <w:rFonts w:ascii="新宋体" w:eastAsia="新宋体" w:hAnsi="新宋体"/>
                <w:color w:val="000000" w:themeColor="text1"/>
              </w:rPr>
            </w:pPr>
          </w:p>
        </w:tc>
        <w:tc>
          <w:tcPr>
            <w:tcW w:w="904" w:type="dxa"/>
            <w:vAlign w:val="center"/>
          </w:tcPr>
          <w:p w:rsidR="0051056C" w:rsidRPr="00BB495C" w:rsidRDefault="0051056C">
            <w:pPr>
              <w:spacing w:line="300" w:lineRule="exact"/>
              <w:jc w:val="center"/>
              <w:rPr>
                <w:rFonts w:ascii="新宋体" w:eastAsia="新宋体" w:hAnsi="新宋体"/>
                <w:color w:val="000000" w:themeColor="text1"/>
              </w:rPr>
            </w:pPr>
          </w:p>
        </w:tc>
        <w:tc>
          <w:tcPr>
            <w:tcW w:w="924" w:type="dxa"/>
            <w:vAlign w:val="center"/>
          </w:tcPr>
          <w:p w:rsidR="0051056C" w:rsidRPr="00BB495C" w:rsidRDefault="0051056C">
            <w:pPr>
              <w:spacing w:line="300" w:lineRule="exact"/>
              <w:jc w:val="center"/>
              <w:rPr>
                <w:rFonts w:ascii="新宋体" w:eastAsia="新宋体" w:hAnsi="新宋体"/>
                <w:color w:val="000000" w:themeColor="text1"/>
              </w:rPr>
            </w:pPr>
          </w:p>
        </w:tc>
        <w:tc>
          <w:tcPr>
            <w:tcW w:w="3527" w:type="dxa"/>
            <w:gridSpan w:val="6"/>
            <w:vAlign w:val="center"/>
          </w:tcPr>
          <w:p w:rsidR="0051056C" w:rsidRPr="00BB495C" w:rsidRDefault="0051056C">
            <w:pPr>
              <w:spacing w:line="300" w:lineRule="exact"/>
              <w:jc w:val="center"/>
              <w:rPr>
                <w:rFonts w:ascii="新宋体" w:eastAsia="新宋体" w:hAnsi="新宋体"/>
                <w:color w:val="000000" w:themeColor="text1"/>
              </w:rPr>
            </w:pPr>
          </w:p>
        </w:tc>
        <w:tc>
          <w:tcPr>
            <w:tcW w:w="666" w:type="dxa"/>
            <w:vAlign w:val="center"/>
          </w:tcPr>
          <w:p w:rsidR="0051056C" w:rsidRPr="00BB495C" w:rsidRDefault="0051056C">
            <w:pPr>
              <w:spacing w:line="300" w:lineRule="exact"/>
              <w:jc w:val="center"/>
              <w:rPr>
                <w:rFonts w:ascii="新宋体" w:eastAsia="新宋体" w:hAnsi="新宋体"/>
                <w:color w:val="000000" w:themeColor="text1"/>
              </w:rPr>
            </w:pPr>
          </w:p>
        </w:tc>
        <w:tc>
          <w:tcPr>
            <w:tcW w:w="931" w:type="dxa"/>
            <w:gridSpan w:val="3"/>
            <w:vAlign w:val="center"/>
          </w:tcPr>
          <w:p w:rsidR="0051056C" w:rsidRPr="00BB495C" w:rsidRDefault="0051056C">
            <w:pPr>
              <w:spacing w:line="300" w:lineRule="exact"/>
              <w:jc w:val="center"/>
              <w:rPr>
                <w:rFonts w:ascii="新宋体" w:eastAsia="新宋体" w:hAnsi="新宋体"/>
                <w:color w:val="000000" w:themeColor="text1"/>
              </w:rPr>
            </w:pPr>
          </w:p>
        </w:tc>
        <w:tc>
          <w:tcPr>
            <w:tcW w:w="1421" w:type="dxa"/>
            <w:gridSpan w:val="2"/>
            <w:vAlign w:val="center"/>
          </w:tcPr>
          <w:p w:rsidR="0051056C" w:rsidRPr="00BB495C" w:rsidRDefault="0051056C">
            <w:pPr>
              <w:spacing w:line="300" w:lineRule="exact"/>
              <w:jc w:val="center"/>
              <w:rPr>
                <w:rFonts w:ascii="新宋体" w:eastAsia="新宋体" w:hAnsi="新宋体"/>
                <w:color w:val="000000" w:themeColor="text1"/>
              </w:rPr>
            </w:pPr>
          </w:p>
        </w:tc>
      </w:tr>
      <w:tr w:rsidR="0051056C" w:rsidRPr="00BB495C">
        <w:trPr>
          <w:cantSplit/>
          <w:trHeight w:val="540"/>
          <w:jc w:val="center"/>
        </w:trPr>
        <w:tc>
          <w:tcPr>
            <w:tcW w:w="669" w:type="dxa"/>
            <w:vMerge/>
          </w:tcPr>
          <w:p w:rsidR="0051056C" w:rsidRPr="00BB495C" w:rsidRDefault="0051056C">
            <w:pPr>
              <w:jc w:val="center"/>
              <w:rPr>
                <w:rFonts w:ascii="新宋体" w:eastAsia="新宋体" w:hAnsi="新宋体"/>
                <w:color w:val="000000" w:themeColor="text1"/>
              </w:rPr>
            </w:pPr>
          </w:p>
        </w:tc>
        <w:tc>
          <w:tcPr>
            <w:tcW w:w="949" w:type="dxa"/>
            <w:vAlign w:val="center"/>
          </w:tcPr>
          <w:p w:rsidR="0051056C" w:rsidRPr="00BB495C" w:rsidRDefault="0051056C">
            <w:pPr>
              <w:spacing w:line="300" w:lineRule="exact"/>
              <w:jc w:val="center"/>
              <w:rPr>
                <w:rFonts w:ascii="新宋体" w:eastAsia="新宋体" w:hAnsi="新宋体"/>
                <w:color w:val="000000" w:themeColor="text1"/>
              </w:rPr>
            </w:pPr>
          </w:p>
        </w:tc>
        <w:tc>
          <w:tcPr>
            <w:tcW w:w="904" w:type="dxa"/>
            <w:vAlign w:val="center"/>
          </w:tcPr>
          <w:p w:rsidR="0051056C" w:rsidRPr="00BB495C" w:rsidRDefault="0051056C">
            <w:pPr>
              <w:spacing w:line="300" w:lineRule="exact"/>
              <w:jc w:val="center"/>
              <w:rPr>
                <w:rFonts w:ascii="新宋体" w:eastAsia="新宋体" w:hAnsi="新宋体"/>
                <w:color w:val="000000" w:themeColor="text1"/>
              </w:rPr>
            </w:pPr>
          </w:p>
        </w:tc>
        <w:tc>
          <w:tcPr>
            <w:tcW w:w="924" w:type="dxa"/>
            <w:vAlign w:val="center"/>
          </w:tcPr>
          <w:p w:rsidR="0051056C" w:rsidRPr="00BB495C" w:rsidRDefault="0051056C">
            <w:pPr>
              <w:spacing w:line="300" w:lineRule="exact"/>
              <w:jc w:val="center"/>
              <w:rPr>
                <w:rFonts w:ascii="新宋体" w:eastAsia="新宋体" w:hAnsi="新宋体"/>
                <w:color w:val="000000" w:themeColor="text1"/>
              </w:rPr>
            </w:pPr>
          </w:p>
        </w:tc>
        <w:tc>
          <w:tcPr>
            <w:tcW w:w="3527" w:type="dxa"/>
            <w:gridSpan w:val="6"/>
            <w:vAlign w:val="center"/>
          </w:tcPr>
          <w:p w:rsidR="0051056C" w:rsidRPr="00BB495C" w:rsidRDefault="0051056C">
            <w:pPr>
              <w:spacing w:line="300" w:lineRule="exact"/>
              <w:jc w:val="center"/>
              <w:rPr>
                <w:rFonts w:ascii="新宋体" w:eastAsia="新宋体" w:hAnsi="新宋体"/>
                <w:color w:val="000000" w:themeColor="text1"/>
              </w:rPr>
            </w:pPr>
          </w:p>
        </w:tc>
        <w:tc>
          <w:tcPr>
            <w:tcW w:w="666" w:type="dxa"/>
            <w:vAlign w:val="center"/>
          </w:tcPr>
          <w:p w:rsidR="0051056C" w:rsidRPr="00BB495C" w:rsidRDefault="0051056C">
            <w:pPr>
              <w:spacing w:line="300" w:lineRule="exact"/>
              <w:jc w:val="center"/>
              <w:rPr>
                <w:rFonts w:ascii="新宋体" w:eastAsia="新宋体" w:hAnsi="新宋体"/>
                <w:color w:val="000000" w:themeColor="text1"/>
              </w:rPr>
            </w:pPr>
          </w:p>
        </w:tc>
        <w:tc>
          <w:tcPr>
            <w:tcW w:w="931" w:type="dxa"/>
            <w:gridSpan w:val="3"/>
            <w:vAlign w:val="center"/>
          </w:tcPr>
          <w:p w:rsidR="0051056C" w:rsidRPr="00BB495C" w:rsidRDefault="0051056C">
            <w:pPr>
              <w:spacing w:line="300" w:lineRule="exact"/>
              <w:jc w:val="center"/>
              <w:rPr>
                <w:rFonts w:ascii="新宋体" w:eastAsia="新宋体" w:hAnsi="新宋体"/>
                <w:color w:val="000000" w:themeColor="text1"/>
              </w:rPr>
            </w:pPr>
          </w:p>
        </w:tc>
        <w:tc>
          <w:tcPr>
            <w:tcW w:w="1421" w:type="dxa"/>
            <w:gridSpan w:val="2"/>
            <w:vAlign w:val="center"/>
          </w:tcPr>
          <w:p w:rsidR="0051056C" w:rsidRPr="00BB495C" w:rsidRDefault="0051056C">
            <w:pPr>
              <w:spacing w:line="300" w:lineRule="exact"/>
              <w:jc w:val="center"/>
              <w:rPr>
                <w:rFonts w:ascii="新宋体" w:eastAsia="新宋体" w:hAnsi="新宋体"/>
                <w:color w:val="000000" w:themeColor="text1"/>
              </w:rPr>
            </w:pPr>
          </w:p>
        </w:tc>
      </w:tr>
      <w:tr w:rsidR="0051056C" w:rsidRPr="00BB495C">
        <w:trPr>
          <w:cantSplit/>
          <w:trHeight w:val="1536"/>
          <w:jc w:val="center"/>
        </w:trPr>
        <w:tc>
          <w:tcPr>
            <w:tcW w:w="669" w:type="dxa"/>
            <w:vAlign w:val="center"/>
          </w:tcPr>
          <w:p w:rsidR="0051056C" w:rsidRPr="00BB495C" w:rsidRDefault="00754500">
            <w:pPr>
              <w:spacing w:line="280" w:lineRule="exact"/>
              <w:jc w:val="center"/>
              <w:rPr>
                <w:rFonts w:ascii="黑体" w:eastAsia="黑体" w:hAnsi="新宋体"/>
                <w:b/>
                <w:bCs/>
                <w:color w:val="000000" w:themeColor="text1"/>
              </w:rPr>
            </w:pPr>
            <w:r w:rsidRPr="00BB495C">
              <w:rPr>
                <w:rFonts w:ascii="黑体" w:eastAsia="黑体" w:hAnsi="新宋体" w:hint="eastAsia"/>
                <w:b/>
                <w:bCs/>
                <w:color w:val="000000" w:themeColor="text1"/>
              </w:rPr>
              <w:t>特殊群体类型</w:t>
            </w:r>
          </w:p>
        </w:tc>
        <w:tc>
          <w:tcPr>
            <w:tcW w:w="9322" w:type="dxa"/>
            <w:gridSpan w:val="15"/>
            <w:tcBorders>
              <w:bottom w:val="single" w:sz="4" w:space="0" w:color="auto"/>
            </w:tcBorders>
          </w:tcPr>
          <w:p w:rsidR="0051056C" w:rsidRPr="00BB495C" w:rsidRDefault="00754500" w:rsidP="00A972BF">
            <w:pPr>
              <w:spacing w:beforeLines="50" w:afterLines="50" w:line="260" w:lineRule="exact"/>
              <w:rPr>
                <w:rFonts w:ascii="宋体" w:hAnsi="宋体"/>
                <w:color w:val="000000" w:themeColor="text1"/>
                <w:sz w:val="24"/>
              </w:rPr>
            </w:pPr>
            <w:r w:rsidRPr="00BB495C">
              <w:rPr>
                <w:rFonts w:ascii="宋体" w:hAnsi="宋体" w:hint="eastAsia"/>
                <w:color w:val="000000" w:themeColor="text1"/>
                <w:sz w:val="24"/>
              </w:rPr>
              <w:t>1.脱贫</w:t>
            </w:r>
            <w:r w:rsidRPr="00BB495C">
              <w:rPr>
                <w:rFonts w:ascii="宋体" w:hAnsi="宋体" w:cs="华文仿宋" w:hint="eastAsia"/>
                <w:color w:val="000000" w:themeColor="text1"/>
                <w:sz w:val="24"/>
              </w:rPr>
              <w:t>家庭学生</w:t>
            </w:r>
            <w:r w:rsidRPr="00BB495C">
              <w:rPr>
                <w:rFonts w:ascii="宋体" w:hAnsi="宋体"/>
                <w:b/>
                <w:color w:val="000000" w:themeColor="text1"/>
                <w:sz w:val="24"/>
              </w:rPr>
              <w:t>：</w:t>
            </w:r>
            <w:r w:rsidRPr="00BB495C">
              <w:rPr>
                <w:rFonts w:ascii="宋体" w:hAnsi="宋体" w:hint="eastAsia"/>
                <w:color w:val="000000" w:themeColor="text1"/>
                <w:sz w:val="24"/>
              </w:rPr>
              <w:t>□</w:t>
            </w:r>
            <w:r w:rsidRPr="00BB495C">
              <w:rPr>
                <w:rFonts w:ascii="宋体" w:hAnsi="宋体"/>
                <w:color w:val="000000" w:themeColor="text1"/>
                <w:sz w:val="24"/>
              </w:rPr>
              <w:t>是</w:t>
            </w:r>
            <w:r w:rsidRPr="00BB495C">
              <w:rPr>
                <w:rFonts w:ascii="宋体" w:hAnsi="宋体" w:hint="eastAsia"/>
                <w:color w:val="000000" w:themeColor="text1"/>
                <w:sz w:val="24"/>
              </w:rPr>
              <w:sym w:font="Wingdings 2" w:char="00A3"/>
            </w:r>
            <w:r w:rsidRPr="00BB495C">
              <w:rPr>
                <w:rFonts w:ascii="宋体" w:hAnsi="宋体"/>
                <w:color w:val="000000" w:themeColor="text1"/>
                <w:sz w:val="24"/>
              </w:rPr>
              <w:t>否</w:t>
            </w:r>
            <w:r w:rsidRPr="00BB495C">
              <w:rPr>
                <w:rFonts w:ascii="宋体" w:hAnsi="宋体" w:hint="eastAsia"/>
                <w:color w:val="000000" w:themeColor="text1"/>
                <w:sz w:val="24"/>
              </w:rPr>
              <w:t>；2.</w:t>
            </w:r>
            <w:r w:rsidRPr="00BB495C">
              <w:rPr>
                <w:rFonts w:ascii="宋体" w:hAnsi="宋体" w:cs="华文仿宋" w:hint="eastAsia"/>
                <w:color w:val="000000" w:themeColor="text1"/>
                <w:sz w:val="24"/>
              </w:rPr>
              <w:t>脱贫不稳定家庭学生</w:t>
            </w:r>
            <w:r w:rsidRPr="00BB495C">
              <w:rPr>
                <w:rFonts w:ascii="宋体" w:hAnsi="宋体" w:hint="eastAsia"/>
                <w:b/>
                <w:color w:val="000000" w:themeColor="text1"/>
                <w:sz w:val="24"/>
              </w:rPr>
              <w:t>：</w:t>
            </w:r>
            <w:r w:rsidRPr="00BB495C">
              <w:rPr>
                <w:rFonts w:ascii="宋体" w:hAnsi="宋体" w:hint="eastAsia"/>
                <w:color w:val="000000" w:themeColor="text1"/>
                <w:sz w:val="24"/>
              </w:rPr>
              <w:t>□</w:t>
            </w:r>
            <w:r w:rsidRPr="00BB495C">
              <w:rPr>
                <w:rFonts w:ascii="宋体" w:hAnsi="宋体"/>
                <w:color w:val="000000" w:themeColor="text1"/>
                <w:sz w:val="24"/>
              </w:rPr>
              <w:t>是</w:t>
            </w:r>
            <w:r w:rsidRPr="00BB495C">
              <w:rPr>
                <w:rFonts w:ascii="宋体" w:hAnsi="宋体" w:hint="eastAsia"/>
                <w:color w:val="000000" w:themeColor="text1"/>
                <w:sz w:val="24"/>
              </w:rPr>
              <w:t xml:space="preserve"> □</w:t>
            </w:r>
            <w:r w:rsidRPr="00BB495C">
              <w:rPr>
                <w:rFonts w:ascii="宋体" w:hAnsi="宋体"/>
                <w:color w:val="000000" w:themeColor="text1"/>
                <w:sz w:val="24"/>
              </w:rPr>
              <w:t>否</w:t>
            </w:r>
            <w:r w:rsidRPr="00BB495C">
              <w:rPr>
                <w:rFonts w:ascii="宋体" w:hAnsi="宋体" w:hint="eastAsia"/>
                <w:color w:val="000000" w:themeColor="text1"/>
                <w:sz w:val="24"/>
              </w:rPr>
              <w:t>；3.</w:t>
            </w:r>
            <w:r w:rsidRPr="00BB495C">
              <w:rPr>
                <w:rFonts w:ascii="宋体" w:hAnsi="宋体" w:cs="华文仿宋" w:hint="eastAsia"/>
                <w:color w:val="000000" w:themeColor="text1"/>
                <w:sz w:val="24"/>
              </w:rPr>
              <w:t>烈士子女：</w:t>
            </w:r>
            <w:r w:rsidRPr="00BB495C">
              <w:rPr>
                <w:rFonts w:ascii="宋体" w:hAnsi="宋体" w:hint="eastAsia"/>
                <w:color w:val="000000" w:themeColor="text1"/>
                <w:sz w:val="24"/>
              </w:rPr>
              <w:t>□是 □否；4.</w:t>
            </w:r>
            <w:r w:rsidRPr="00BB495C">
              <w:rPr>
                <w:rFonts w:ascii="宋体" w:hAnsi="宋体" w:cs="华文仿宋" w:hint="eastAsia"/>
                <w:color w:val="000000" w:themeColor="text1"/>
                <w:sz w:val="24"/>
              </w:rPr>
              <w:t>突发严重困难家庭学生</w:t>
            </w:r>
            <w:r w:rsidRPr="00BB495C">
              <w:rPr>
                <w:rFonts w:ascii="宋体" w:hAnsi="宋体" w:hint="eastAsia"/>
                <w:b/>
                <w:color w:val="000000" w:themeColor="text1"/>
                <w:sz w:val="24"/>
              </w:rPr>
              <w:t>：</w:t>
            </w:r>
            <w:r w:rsidRPr="00BB495C">
              <w:rPr>
                <w:rFonts w:ascii="宋体" w:hAnsi="宋体" w:hint="eastAsia"/>
                <w:color w:val="000000" w:themeColor="text1"/>
                <w:sz w:val="24"/>
              </w:rPr>
              <w:t>□</w:t>
            </w:r>
            <w:r w:rsidRPr="00BB495C">
              <w:rPr>
                <w:rFonts w:ascii="宋体" w:hAnsi="宋体"/>
                <w:color w:val="000000" w:themeColor="text1"/>
                <w:sz w:val="24"/>
              </w:rPr>
              <w:t>是</w:t>
            </w:r>
            <w:r w:rsidRPr="00BB495C">
              <w:rPr>
                <w:rFonts w:ascii="宋体" w:hAnsi="宋体" w:hint="eastAsia"/>
                <w:color w:val="000000" w:themeColor="text1"/>
                <w:sz w:val="24"/>
              </w:rPr>
              <w:t xml:space="preserve"> □</w:t>
            </w:r>
            <w:r w:rsidRPr="00BB495C">
              <w:rPr>
                <w:rFonts w:ascii="宋体" w:hAnsi="宋体"/>
                <w:color w:val="000000" w:themeColor="text1"/>
                <w:sz w:val="24"/>
              </w:rPr>
              <w:t>否</w:t>
            </w:r>
            <w:r w:rsidRPr="00BB495C">
              <w:rPr>
                <w:rFonts w:ascii="宋体" w:hAnsi="宋体" w:hint="eastAsia"/>
                <w:color w:val="000000" w:themeColor="text1"/>
                <w:sz w:val="24"/>
              </w:rPr>
              <w:t>；5.</w:t>
            </w:r>
            <w:r w:rsidRPr="00BB495C">
              <w:rPr>
                <w:rFonts w:ascii="宋体" w:hAnsi="宋体" w:cs="华文仿宋" w:hint="eastAsia"/>
                <w:color w:val="000000" w:themeColor="text1"/>
                <w:sz w:val="24"/>
              </w:rPr>
              <w:t>家庭经济困难残疾学生及残疾人子女</w:t>
            </w:r>
            <w:r w:rsidRPr="00BB495C">
              <w:rPr>
                <w:rFonts w:ascii="宋体" w:hAnsi="宋体" w:hint="eastAsia"/>
                <w:color w:val="000000" w:themeColor="text1"/>
                <w:sz w:val="24"/>
              </w:rPr>
              <w:sym w:font="Wingdings 2" w:char="00A3"/>
            </w:r>
            <w:r w:rsidRPr="00BB495C">
              <w:rPr>
                <w:rFonts w:ascii="宋体" w:hAnsi="宋体" w:hint="eastAsia"/>
                <w:color w:val="000000" w:themeColor="text1"/>
                <w:sz w:val="24"/>
              </w:rPr>
              <w:t>是 □否；6.</w:t>
            </w:r>
            <w:r w:rsidRPr="00BB495C">
              <w:rPr>
                <w:rFonts w:ascii="宋体" w:hAnsi="宋体" w:cs="华文仿宋" w:hint="eastAsia"/>
                <w:color w:val="000000" w:themeColor="text1"/>
                <w:sz w:val="24"/>
              </w:rPr>
              <w:t>最低生活保障家庭学生：</w:t>
            </w:r>
            <w:r w:rsidRPr="00BB495C">
              <w:rPr>
                <w:rFonts w:ascii="宋体" w:hAnsi="宋体" w:hint="eastAsia"/>
                <w:color w:val="000000" w:themeColor="text1"/>
                <w:sz w:val="24"/>
              </w:rPr>
              <w:t>□</w:t>
            </w:r>
            <w:r w:rsidRPr="00BB495C">
              <w:rPr>
                <w:rFonts w:ascii="宋体" w:hAnsi="宋体"/>
                <w:color w:val="000000" w:themeColor="text1"/>
                <w:sz w:val="24"/>
              </w:rPr>
              <w:t>是</w:t>
            </w:r>
            <w:r w:rsidRPr="00BB495C">
              <w:rPr>
                <w:rFonts w:ascii="宋体" w:hAnsi="宋体" w:hint="eastAsia"/>
                <w:color w:val="000000" w:themeColor="text1"/>
                <w:sz w:val="24"/>
              </w:rPr>
              <w:t xml:space="preserve"> □</w:t>
            </w:r>
            <w:r w:rsidRPr="00BB495C">
              <w:rPr>
                <w:rFonts w:ascii="宋体" w:hAnsi="宋体"/>
                <w:color w:val="000000" w:themeColor="text1"/>
                <w:sz w:val="24"/>
              </w:rPr>
              <w:t>否</w:t>
            </w:r>
            <w:r w:rsidRPr="00BB495C">
              <w:rPr>
                <w:rFonts w:ascii="宋体" w:hAnsi="宋体" w:hint="eastAsia"/>
                <w:color w:val="000000" w:themeColor="text1"/>
                <w:sz w:val="24"/>
              </w:rPr>
              <w:t>；7.</w:t>
            </w:r>
            <w:r w:rsidRPr="00BB495C">
              <w:rPr>
                <w:rFonts w:ascii="宋体" w:hAnsi="宋体" w:cs="华文仿宋" w:hint="eastAsia"/>
                <w:color w:val="000000" w:themeColor="text1"/>
                <w:sz w:val="24"/>
              </w:rPr>
              <w:t>特困救助供养学生</w:t>
            </w:r>
            <w:r w:rsidRPr="00BB495C">
              <w:rPr>
                <w:rFonts w:ascii="宋体" w:hAnsi="宋体" w:hint="eastAsia"/>
                <w:color w:val="000000" w:themeColor="text1"/>
                <w:sz w:val="24"/>
              </w:rPr>
              <w:t>□</w:t>
            </w:r>
            <w:r w:rsidRPr="00BB495C">
              <w:rPr>
                <w:rFonts w:ascii="宋体" w:hAnsi="宋体"/>
                <w:color w:val="000000" w:themeColor="text1"/>
                <w:sz w:val="24"/>
              </w:rPr>
              <w:t>是</w:t>
            </w:r>
            <w:r w:rsidRPr="00BB495C">
              <w:rPr>
                <w:rFonts w:ascii="宋体" w:hAnsi="宋体" w:hint="eastAsia"/>
                <w:color w:val="000000" w:themeColor="text1"/>
                <w:sz w:val="24"/>
              </w:rPr>
              <w:t xml:space="preserve"> □</w:t>
            </w:r>
            <w:r w:rsidRPr="00BB495C">
              <w:rPr>
                <w:rFonts w:ascii="宋体" w:hAnsi="宋体"/>
                <w:color w:val="000000" w:themeColor="text1"/>
                <w:sz w:val="24"/>
              </w:rPr>
              <w:t>否</w:t>
            </w:r>
            <w:r w:rsidRPr="00BB495C">
              <w:rPr>
                <w:rFonts w:ascii="宋体" w:hAnsi="宋体" w:cs="华文仿宋" w:hint="eastAsia"/>
                <w:color w:val="000000" w:themeColor="text1"/>
                <w:sz w:val="24"/>
              </w:rPr>
              <w:t>；8.孤儿学生</w:t>
            </w:r>
            <w:r w:rsidRPr="00BB495C">
              <w:rPr>
                <w:rFonts w:ascii="宋体" w:hAnsi="宋体" w:hint="eastAsia"/>
                <w:color w:val="000000" w:themeColor="text1"/>
                <w:sz w:val="24"/>
              </w:rPr>
              <w:t>□</w:t>
            </w:r>
            <w:r w:rsidRPr="00BB495C">
              <w:rPr>
                <w:rFonts w:ascii="宋体" w:hAnsi="宋体"/>
                <w:color w:val="000000" w:themeColor="text1"/>
                <w:sz w:val="24"/>
              </w:rPr>
              <w:t>是</w:t>
            </w:r>
            <w:r w:rsidRPr="00BB495C">
              <w:rPr>
                <w:rFonts w:ascii="宋体" w:hAnsi="宋体" w:hint="eastAsia"/>
                <w:color w:val="000000" w:themeColor="text1"/>
                <w:sz w:val="24"/>
              </w:rPr>
              <w:t>□</w:t>
            </w:r>
            <w:r w:rsidRPr="00BB495C">
              <w:rPr>
                <w:rFonts w:ascii="宋体" w:hAnsi="宋体"/>
                <w:color w:val="000000" w:themeColor="text1"/>
                <w:sz w:val="24"/>
              </w:rPr>
              <w:t>否</w:t>
            </w:r>
            <w:r w:rsidRPr="00BB495C">
              <w:rPr>
                <w:rFonts w:ascii="宋体" w:hAnsi="宋体" w:hint="eastAsia"/>
                <w:color w:val="000000" w:themeColor="text1"/>
                <w:sz w:val="24"/>
              </w:rPr>
              <w:t>；9.边缘易致贫家庭学生：□</w:t>
            </w:r>
            <w:r w:rsidRPr="00BB495C">
              <w:rPr>
                <w:rFonts w:ascii="宋体" w:hAnsi="宋体"/>
                <w:color w:val="000000" w:themeColor="text1"/>
                <w:sz w:val="24"/>
              </w:rPr>
              <w:t>是</w:t>
            </w:r>
            <w:r w:rsidRPr="00BB495C">
              <w:rPr>
                <w:rFonts w:ascii="宋体" w:hAnsi="宋体" w:hint="eastAsia"/>
                <w:color w:val="000000" w:themeColor="text1"/>
                <w:sz w:val="24"/>
              </w:rPr>
              <w:t xml:space="preserve"> □</w:t>
            </w:r>
            <w:r w:rsidRPr="00BB495C">
              <w:rPr>
                <w:rFonts w:ascii="宋体" w:hAnsi="宋体"/>
                <w:color w:val="000000" w:themeColor="text1"/>
                <w:sz w:val="24"/>
              </w:rPr>
              <w:t>否</w:t>
            </w:r>
            <w:r w:rsidRPr="00BB495C">
              <w:rPr>
                <w:rFonts w:ascii="宋体" w:hAnsi="宋体" w:hint="eastAsia"/>
                <w:color w:val="000000" w:themeColor="text1"/>
                <w:sz w:val="24"/>
              </w:rPr>
              <w:t>；10.</w:t>
            </w:r>
            <w:r w:rsidRPr="00BB495C">
              <w:rPr>
                <w:rFonts w:ascii="宋体" w:hAnsi="宋体" w:cs="华文仿宋" w:hint="eastAsia"/>
                <w:color w:val="000000" w:themeColor="text1"/>
                <w:sz w:val="24"/>
              </w:rPr>
              <w:t>城镇困难群众家庭学生</w:t>
            </w:r>
            <w:r w:rsidRPr="00BB495C">
              <w:rPr>
                <w:rFonts w:ascii="宋体" w:hAnsi="宋体" w:hint="eastAsia"/>
                <w:color w:val="000000" w:themeColor="text1"/>
                <w:sz w:val="24"/>
              </w:rPr>
              <w:t>□</w:t>
            </w:r>
            <w:r w:rsidRPr="00BB495C">
              <w:rPr>
                <w:rFonts w:ascii="宋体" w:hAnsi="宋体"/>
                <w:color w:val="000000" w:themeColor="text1"/>
                <w:sz w:val="24"/>
              </w:rPr>
              <w:t>是</w:t>
            </w:r>
            <w:r w:rsidRPr="00BB495C">
              <w:rPr>
                <w:rFonts w:ascii="宋体" w:hAnsi="宋体" w:hint="eastAsia"/>
                <w:color w:val="000000" w:themeColor="text1"/>
                <w:sz w:val="24"/>
              </w:rPr>
              <w:t xml:space="preserve"> □</w:t>
            </w:r>
            <w:r w:rsidRPr="00BB495C">
              <w:rPr>
                <w:rFonts w:ascii="宋体" w:hAnsi="宋体"/>
                <w:color w:val="000000" w:themeColor="text1"/>
                <w:sz w:val="24"/>
              </w:rPr>
              <w:t>否</w:t>
            </w:r>
            <w:r w:rsidRPr="00BB495C">
              <w:rPr>
                <w:rFonts w:ascii="宋体" w:hAnsi="宋体" w:hint="eastAsia"/>
                <w:color w:val="000000" w:themeColor="text1"/>
                <w:sz w:val="24"/>
              </w:rPr>
              <w:t>；11.</w:t>
            </w:r>
            <w:r w:rsidRPr="00BB495C">
              <w:rPr>
                <w:rFonts w:ascii="宋体" w:hAnsi="宋体" w:cs="华文仿宋" w:hint="eastAsia"/>
                <w:color w:val="000000" w:themeColor="text1"/>
                <w:sz w:val="24"/>
              </w:rPr>
              <w:t>其他家庭经济困难学生</w:t>
            </w:r>
            <w:r w:rsidRPr="00BB495C">
              <w:rPr>
                <w:rFonts w:ascii="宋体" w:hAnsi="宋体" w:hint="eastAsia"/>
                <w:color w:val="000000" w:themeColor="text1"/>
                <w:sz w:val="24"/>
              </w:rPr>
              <w:t>□</w:t>
            </w:r>
            <w:r w:rsidRPr="00BB495C">
              <w:rPr>
                <w:rFonts w:ascii="宋体" w:hAnsi="宋体"/>
                <w:color w:val="000000" w:themeColor="text1"/>
                <w:sz w:val="24"/>
              </w:rPr>
              <w:t>是</w:t>
            </w:r>
            <w:r w:rsidRPr="00BB495C">
              <w:rPr>
                <w:rFonts w:ascii="宋体" w:hAnsi="宋体" w:hint="eastAsia"/>
                <w:color w:val="000000" w:themeColor="text1"/>
                <w:sz w:val="24"/>
              </w:rPr>
              <w:t xml:space="preserve"> □</w:t>
            </w:r>
            <w:r w:rsidRPr="00BB495C">
              <w:rPr>
                <w:rFonts w:ascii="宋体" w:hAnsi="宋体"/>
                <w:color w:val="000000" w:themeColor="text1"/>
                <w:sz w:val="24"/>
              </w:rPr>
              <w:t>否</w:t>
            </w:r>
            <w:r w:rsidRPr="00BB495C">
              <w:rPr>
                <w:rFonts w:ascii="宋体" w:hAnsi="宋体" w:hint="eastAsia"/>
                <w:color w:val="000000" w:themeColor="text1"/>
                <w:sz w:val="24"/>
              </w:rPr>
              <w:t>；</w:t>
            </w:r>
          </w:p>
        </w:tc>
      </w:tr>
      <w:tr w:rsidR="0051056C" w:rsidRPr="00BB495C">
        <w:trPr>
          <w:cantSplit/>
          <w:trHeight w:val="1758"/>
          <w:jc w:val="center"/>
        </w:trPr>
        <w:tc>
          <w:tcPr>
            <w:tcW w:w="669" w:type="dxa"/>
            <w:tcBorders>
              <w:bottom w:val="single" w:sz="4" w:space="0" w:color="auto"/>
            </w:tcBorders>
            <w:vAlign w:val="center"/>
          </w:tcPr>
          <w:p w:rsidR="0051056C" w:rsidRPr="00BB495C" w:rsidRDefault="00754500">
            <w:pPr>
              <w:spacing w:line="280" w:lineRule="exact"/>
              <w:jc w:val="center"/>
              <w:rPr>
                <w:rFonts w:ascii="黑体" w:eastAsia="黑体" w:hAnsi="新宋体"/>
                <w:b/>
                <w:bCs/>
                <w:color w:val="000000" w:themeColor="text1"/>
              </w:rPr>
            </w:pPr>
            <w:r w:rsidRPr="00BB495C">
              <w:rPr>
                <w:rFonts w:ascii="黑体" w:eastAsia="黑体" w:hAnsi="新宋体" w:hint="eastAsia"/>
                <w:b/>
                <w:bCs/>
                <w:color w:val="000000" w:themeColor="text1"/>
              </w:rPr>
              <w:t>影响家庭经济</w:t>
            </w:r>
          </w:p>
          <w:p w:rsidR="0051056C" w:rsidRPr="00BB495C" w:rsidRDefault="00754500">
            <w:pPr>
              <w:spacing w:line="280" w:lineRule="exact"/>
              <w:jc w:val="center"/>
              <w:rPr>
                <w:rFonts w:ascii="黑体" w:eastAsia="黑体" w:hAnsi="新宋体"/>
                <w:b/>
                <w:bCs/>
                <w:color w:val="000000" w:themeColor="text1"/>
              </w:rPr>
            </w:pPr>
            <w:r w:rsidRPr="00BB495C">
              <w:rPr>
                <w:rFonts w:ascii="黑体" w:eastAsia="黑体" w:hAnsi="新宋体" w:hint="eastAsia"/>
                <w:b/>
                <w:bCs/>
                <w:color w:val="000000" w:themeColor="text1"/>
              </w:rPr>
              <w:t>状况有关信息</w:t>
            </w:r>
          </w:p>
        </w:tc>
        <w:tc>
          <w:tcPr>
            <w:tcW w:w="9322" w:type="dxa"/>
            <w:gridSpan w:val="15"/>
            <w:tcBorders>
              <w:bottom w:val="single" w:sz="4" w:space="0" w:color="auto"/>
            </w:tcBorders>
          </w:tcPr>
          <w:p w:rsidR="0051056C" w:rsidRPr="00BB495C" w:rsidRDefault="00754500" w:rsidP="00A972BF">
            <w:pPr>
              <w:spacing w:beforeLines="50" w:afterLines="50" w:line="280" w:lineRule="exact"/>
              <w:rPr>
                <w:rFonts w:ascii="新宋体" w:eastAsia="新宋体" w:hAnsi="新宋体"/>
                <w:color w:val="000000" w:themeColor="text1"/>
              </w:rPr>
            </w:pPr>
            <w:r w:rsidRPr="00BB495C">
              <w:rPr>
                <w:rFonts w:ascii="新宋体" w:eastAsia="新宋体" w:hAnsi="新宋体" w:hint="eastAsia"/>
                <w:color w:val="000000" w:themeColor="text1"/>
              </w:rPr>
              <w:t>家庭人均年收入元。</w:t>
            </w:r>
          </w:p>
          <w:p w:rsidR="0051056C" w:rsidRPr="00BB495C" w:rsidRDefault="00754500" w:rsidP="00A972BF">
            <w:pPr>
              <w:spacing w:beforeLines="50" w:afterLines="50" w:line="280" w:lineRule="exact"/>
              <w:rPr>
                <w:rFonts w:ascii="新宋体" w:eastAsia="新宋体" w:hAnsi="新宋体"/>
                <w:color w:val="000000" w:themeColor="text1"/>
              </w:rPr>
            </w:pPr>
            <w:r w:rsidRPr="00BB495C">
              <w:rPr>
                <w:rFonts w:ascii="新宋体" w:eastAsia="新宋体" w:hAnsi="新宋体" w:hint="eastAsia"/>
                <w:color w:val="000000" w:themeColor="text1"/>
              </w:rPr>
              <w:t>家庭遭受自然灾害情况。家庭遭受突发意外事件。</w:t>
            </w:r>
          </w:p>
          <w:p w:rsidR="0051056C" w:rsidRPr="00BB495C" w:rsidRDefault="00754500" w:rsidP="00A972BF">
            <w:pPr>
              <w:spacing w:beforeLines="50" w:afterLines="50" w:line="280" w:lineRule="exact"/>
              <w:rPr>
                <w:rFonts w:ascii="新宋体" w:eastAsia="新宋体" w:hAnsi="新宋体"/>
                <w:color w:val="000000" w:themeColor="text1"/>
              </w:rPr>
            </w:pPr>
            <w:r w:rsidRPr="00BB495C">
              <w:rPr>
                <w:rFonts w:ascii="新宋体" w:eastAsia="新宋体" w:hAnsi="新宋体" w:hint="eastAsia"/>
                <w:color w:val="000000" w:themeColor="text1"/>
              </w:rPr>
              <w:t>家庭成员因残疾、年迈而劳动能力弱情况。</w:t>
            </w:r>
          </w:p>
          <w:p w:rsidR="0051056C" w:rsidRPr="00BB495C" w:rsidRDefault="00754500" w:rsidP="00A972BF">
            <w:pPr>
              <w:spacing w:beforeLines="50" w:afterLines="50" w:line="280" w:lineRule="exact"/>
              <w:rPr>
                <w:rFonts w:ascii="新宋体" w:eastAsia="新宋体" w:hAnsi="新宋体"/>
                <w:color w:val="000000" w:themeColor="text1"/>
              </w:rPr>
            </w:pPr>
            <w:r w:rsidRPr="00BB495C">
              <w:rPr>
                <w:rFonts w:ascii="新宋体" w:eastAsia="新宋体" w:hAnsi="新宋体" w:hint="eastAsia"/>
                <w:color w:val="000000" w:themeColor="text1"/>
              </w:rPr>
              <w:t>家庭成员失业情况家庭欠债情况。</w:t>
            </w:r>
          </w:p>
          <w:p w:rsidR="0051056C" w:rsidRPr="00BB495C" w:rsidRDefault="00754500" w:rsidP="00A972BF">
            <w:pPr>
              <w:spacing w:beforeLines="50" w:afterLines="50" w:line="280" w:lineRule="exact"/>
              <w:rPr>
                <w:rFonts w:ascii="新宋体" w:eastAsia="新宋体" w:hAnsi="新宋体"/>
                <w:color w:val="000000" w:themeColor="text1"/>
              </w:rPr>
            </w:pPr>
            <w:r w:rsidRPr="00BB495C">
              <w:rPr>
                <w:rFonts w:ascii="新宋体" w:eastAsia="新宋体" w:hAnsi="新宋体" w:hint="eastAsia"/>
                <w:color w:val="000000" w:themeColor="text1"/>
              </w:rPr>
              <w:t>其他情况。</w:t>
            </w:r>
          </w:p>
        </w:tc>
      </w:tr>
      <w:tr w:rsidR="0051056C" w:rsidRPr="00BB495C">
        <w:trPr>
          <w:cantSplit/>
          <w:trHeight w:val="709"/>
          <w:jc w:val="center"/>
        </w:trPr>
        <w:tc>
          <w:tcPr>
            <w:tcW w:w="669" w:type="dxa"/>
            <w:textDirection w:val="tbRlV"/>
            <w:vAlign w:val="center"/>
          </w:tcPr>
          <w:p w:rsidR="0051056C" w:rsidRPr="00BB495C" w:rsidRDefault="00754500">
            <w:pPr>
              <w:ind w:left="113" w:right="113"/>
              <w:jc w:val="center"/>
              <w:rPr>
                <w:rFonts w:ascii="黑体" w:eastAsia="黑体" w:hAnsi="新宋体"/>
                <w:b/>
                <w:bCs/>
                <w:color w:val="000000" w:themeColor="text1"/>
              </w:rPr>
            </w:pPr>
            <w:r w:rsidRPr="00BB495C">
              <w:rPr>
                <w:rFonts w:ascii="黑体" w:eastAsia="黑体" w:hAnsi="新宋体" w:hint="eastAsia"/>
                <w:b/>
                <w:bCs/>
                <w:color w:val="000000" w:themeColor="text1"/>
              </w:rPr>
              <w:t>个人承诺</w:t>
            </w:r>
          </w:p>
        </w:tc>
        <w:tc>
          <w:tcPr>
            <w:tcW w:w="5745" w:type="dxa"/>
            <w:gridSpan w:val="7"/>
          </w:tcPr>
          <w:p w:rsidR="0051056C" w:rsidRPr="00BB495C" w:rsidRDefault="00754500">
            <w:pPr>
              <w:rPr>
                <w:rFonts w:ascii="黑体" w:hAnsi="黑体"/>
                <w:color w:val="000000" w:themeColor="text1"/>
                <w:sz w:val="19"/>
                <w:szCs w:val="19"/>
                <w:shd w:val="clear" w:color="auto" w:fill="FFFFFF"/>
              </w:rPr>
            </w:pPr>
            <w:r w:rsidRPr="00BB495C">
              <w:rPr>
                <w:rFonts w:ascii="黑体" w:hAnsi="黑体" w:hint="eastAsia"/>
                <w:color w:val="000000" w:themeColor="text1"/>
                <w:sz w:val="19"/>
                <w:szCs w:val="19"/>
                <w:shd w:val="clear" w:color="auto" w:fill="FFFFFF"/>
              </w:rPr>
              <w:t>承诺内容：</w:t>
            </w:r>
          </w:p>
        </w:tc>
        <w:tc>
          <w:tcPr>
            <w:tcW w:w="1276" w:type="dxa"/>
            <w:gridSpan w:val="4"/>
            <w:vAlign w:val="center"/>
          </w:tcPr>
          <w:p w:rsidR="0051056C" w:rsidRPr="00BB495C" w:rsidRDefault="00754500">
            <w:pPr>
              <w:jc w:val="center"/>
              <w:rPr>
                <w:rFonts w:ascii="新宋体" w:eastAsia="新宋体" w:hAnsi="新宋体"/>
                <w:color w:val="000000" w:themeColor="text1"/>
              </w:rPr>
            </w:pPr>
            <w:r w:rsidRPr="00BB495C">
              <w:rPr>
                <w:rFonts w:ascii="新宋体" w:eastAsia="新宋体" w:hAnsi="新宋体" w:hint="eastAsia"/>
                <w:color w:val="000000" w:themeColor="text1"/>
              </w:rPr>
              <w:t>学生本人(或监护人)签字</w:t>
            </w:r>
          </w:p>
        </w:tc>
        <w:tc>
          <w:tcPr>
            <w:tcW w:w="2301" w:type="dxa"/>
            <w:gridSpan w:val="4"/>
            <w:vAlign w:val="center"/>
          </w:tcPr>
          <w:p w:rsidR="0051056C" w:rsidRPr="00BB495C" w:rsidRDefault="0051056C">
            <w:pPr>
              <w:rPr>
                <w:rFonts w:ascii="新宋体" w:eastAsia="新宋体" w:hAnsi="新宋体"/>
                <w:color w:val="000000" w:themeColor="text1"/>
              </w:rPr>
            </w:pPr>
          </w:p>
        </w:tc>
      </w:tr>
      <w:tr w:rsidR="0051056C" w:rsidRPr="00BB495C">
        <w:trPr>
          <w:cantSplit/>
          <w:trHeight w:val="1189"/>
          <w:jc w:val="center"/>
        </w:trPr>
        <w:tc>
          <w:tcPr>
            <w:tcW w:w="669" w:type="dxa"/>
            <w:tcBorders>
              <w:bottom w:val="single" w:sz="4" w:space="0" w:color="auto"/>
            </w:tcBorders>
            <w:vAlign w:val="center"/>
          </w:tcPr>
          <w:p w:rsidR="0051056C" w:rsidRPr="00BB495C" w:rsidRDefault="00754500">
            <w:pPr>
              <w:spacing w:line="240" w:lineRule="exact"/>
              <w:jc w:val="center"/>
              <w:rPr>
                <w:b/>
                <w:color w:val="000000" w:themeColor="text1"/>
              </w:rPr>
            </w:pPr>
            <w:r w:rsidRPr="00BB495C">
              <w:rPr>
                <w:rFonts w:hint="eastAsia"/>
                <w:b/>
                <w:color w:val="000000" w:themeColor="text1"/>
              </w:rPr>
              <w:t>班级</w:t>
            </w:r>
          </w:p>
          <w:p w:rsidR="0051056C" w:rsidRPr="00BB495C" w:rsidRDefault="00754500">
            <w:pPr>
              <w:spacing w:line="240" w:lineRule="exact"/>
              <w:jc w:val="center"/>
              <w:rPr>
                <w:b/>
                <w:color w:val="000000" w:themeColor="text1"/>
              </w:rPr>
            </w:pPr>
            <w:r w:rsidRPr="00BB495C">
              <w:rPr>
                <w:rFonts w:hint="eastAsia"/>
                <w:b/>
                <w:color w:val="000000" w:themeColor="text1"/>
              </w:rPr>
              <w:t>民主</w:t>
            </w:r>
          </w:p>
          <w:p w:rsidR="0051056C" w:rsidRPr="00BB495C" w:rsidRDefault="00754500">
            <w:pPr>
              <w:spacing w:line="240" w:lineRule="exact"/>
              <w:jc w:val="center"/>
              <w:rPr>
                <w:b/>
                <w:color w:val="000000" w:themeColor="text1"/>
              </w:rPr>
            </w:pPr>
            <w:r w:rsidRPr="00BB495C">
              <w:rPr>
                <w:rFonts w:hint="eastAsia"/>
                <w:b/>
                <w:color w:val="000000" w:themeColor="text1"/>
              </w:rPr>
              <w:t>评议</w:t>
            </w:r>
          </w:p>
          <w:p w:rsidR="0051056C" w:rsidRPr="00BB495C" w:rsidRDefault="00754500">
            <w:pPr>
              <w:spacing w:line="240" w:lineRule="exact"/>
              <w:jc w:val="center"/>
              <w:rPr>
                <w:color w:val="000000" w:themeColor="text1"/>
              </w:rPr>
            </w:pPr>
            <w:r w:rsidRPr="00BB495C">
              <w:rPr>
                <w:rFonts w:hint="eastAsia"/>
                <w:b/>
                <w:color w:val="000000" w:themeColor="text1"/>
              </w:rPr>
              <w:t>结果</w:t>
            </w:r>
          </w:p>
        </w:tc>
        <w:tc>
          <w:tcPr>
            <w:tcW w:w="9322" w:type="dxa"/>
            <w:gridSpan w:val="15"/>
            <w:tcBorders>
              <w:bottom w:val="single" w:sz="4" w:space="0" w:color="auto"/>
            </w:tcBorders>
          </w:tcPr>
          <w:p w:rsidR="0051056C" w:rsidRPr="00BB495C" w:rsidRDefault="00754500">
            <w:pPr>
              <w:spacing w:line="320" w:lineRule="exact"/>
              <w:ind w:firstLineChars="200" w:firstLine="360"/>
              <w:rPr>
                <w:rFonts w:ascii="新宋体" w:eastAsia="新宋体" w:hAnsi="新宋体"/>
                <w:color w:val="000000" w:themeColor="text1"/>
                <w:kern w:val="0"/>
                <w:sz w:val="18"/>
                <w:szCs w:val="18"/>
              </w:rPr>
            </w:pPr>
            <w:r w:rsidRPr="00BB495C">
              <w:rPr>
                <w:rFonts w:ascii="新宋体" w:eastAsia="新宋体" w:hAnsi="新宋体" w:hint="eastAsia"/>
                <w:color w:val="000000" w:themeColor="text1"/>
                <w:kern w:val="0"/>
                <w:sz w:val="18"/>
                <w:szCs w:val="18"/>
              </w:rPr>
              <w:t>应参加民主评议人数人，实际参加民主评议人数人，经班级民主评议小组评议，</w:t>
            </w:r>
            <w:r w:rsidRPr="00BB495C">
              <w:rPr>
                <w:rFonts w:ascii="宋体" w:hAnsi="宋体" w:hint="eastAsia"/>
                <w:bCs/>
                <w:color w:val="000000" w:themeColor="text1"/>
                <w:kern w:val="0"/>
                <w:sz w:val="18"/>
                <w:szCs w:val="18"/>
              </w:rPr>
              <w:t xml:space="preserve">拟认定该生困难等级为：特等困难 </w:t>
            </w:r>
            <w:r w:rsidRPr="00BB495C">
              <w:rPr>
                <w:rFonts w:ascii="新宋体" w:eastAsia="新宋体" w:hAnsi="新宋体" w:hint="eastAsia"/>
                <w:color w:val="000000" w:themeColor="text1"/>
                <w:kern w:val="0"/>
                <w:sz w:val="18"/>
                <w:szCs w:val="18"/>
              </w:rPr>
              <w:t xml:space="preserve">□；  </w:t>
            </w:r>
            <w:r w:rsidRPr="00BB495C">
              <w:rPr>
                <w:rFonts w:ascii="宋体" w:hAnsi="宋体" w:hint="eastAsia"/>
                <w:bCs/>
                <w:color w:val="000000" w:themeColor="text1"/>
                <w:kern w:val="0"/>
                <w:sz w:val="18"/>
                <w:szCs w:val="18"/>
              </w:rPr>
              <w:t xml:space="preserve">困难 </w:t>
            </w:r>
            <w:r w:rsidRPr="00BB495C">
              <w:rPr>
                <w:rFonts w:ascii="新宋体" w:eastAsia="新宋体" w:hAnsi="新宋体" w:hint="eastAsia"/>
                <w:color w:val="000000" w:themeColor="text1"/>
                <w:kern w:val="0"/>
                <w:sz w:val="18"/>
                <w:szCs w:val="18"/>
              </w:rPr>
              <w:t xml:space="preserve">□；  </w:t>
            </w:r>
            <w:r w:rsidRPr="00BB495C">
              <w:rPr>
                <w:rFonts w:ascii="宋体" w:hAnsi="宋体" w:hint="eastAsia"/>
                <w:bCs/>
                <w:color w:val="000000" w:themeColor="text1"/>
                <w:kern w:val="0"/>
                <w:sz w:val="18"/>
                <w:szCs w:val="18"/>
              </w:rPr>
              <w:t xml:space="preserve">一般困难 </w:t>
            </w:r>
            <w:r w:rsidRPr="00BB495C">
              <w:rPr>
                <w:rFonts w:ascii="新宋体" w:eastAsia="新宋体" w:hAnsi="新宋体" w:hint="eastAsia"/>
                <w:color w:val="000000" w:themeColor="text1"/>
                <w:kern w:val="0"/>
                <w:sz w:val="18"/>
                <w:szCs w:val="18"/>
              </w:rPr>
              <w:t>□；  不困难 □。</w:t>
            </w:r>
          </w:p>
          <w:p w:rsidR="0051056C" w:rsidRPr="00BB495C" w:rsidRDefault="00754500">
            <w:pPr>
              <w:spacing w:line="320" w:lineRule="exact"/>
              <w:ind w:rightChars="-500" w:right="-1050"/>
              <w:rPr>
                <w:rFonts w:ascii="新宋体" w:eastAsia="新宋体" w:hAnsi="新宋体"/>
                <w:color w:val="000000" w:themeColor="text1"/>
                <w:kern w:val="0"/>
                <w:sz w:val="18"/>
                <w:szCs w:val="18"/>
              </w:rPr>
            </w:pPr>
            <w:r w:rsidRPr="00BB495C">
              <w:rPr>
                <w:rFonts w:ascii="新宋体" w:eastAsia="新宋体" w:hAnsi="新宋体" w:hint="eastAsia"/>
                <w:color w:val="000000" w:themeColor="text1"/>
                <w:kern w:val="0"/>
                <w:sz w:val="18"/>
                <w:szCs w:val="18"/>
              </w:rPr>
              <w:t>评议小组成员签字：</w:t>
            </w:r>
          </w:p>
          <w:p w:rsidR="0051056C" w:rsidRPr="00BB495C" w:rsidRDefault="00754500">
            <w:pPr>
              <w:rPr>
                <w:rFonts w:ascii="新宋体" w:eastAsia="新宋体" w:hAnsi="新宋体"/>
                <w:color w:val="000000" w:themeColor="text1"/>
                <w:sz w:val="18"/>
                <w:szCs w:val="18"/>
              </w:rPr>
            </w:pPr>
            <w:r w:rsidRPr="00BB495C">
              <w:rPr>
                <w:rFonts w:ascii="新宋体" w:eastAsia="新宋体" w:hAnsi="新宋体" w:hint="eastAsia"/>
                <w:color w:val="000000" w:themeColor="text1"/>
                <w:kern w:val="0"/>
                <w:sz w:val="18"/>
                <w:szCs w:val="18"/>
              </w:rPr>
              <w:t>民主评议小组组长（辅导员）签字：</w:t>
            </w:r>
            <w:r w:rsidRPr="00BB495C">
              <w:rPr>
                <w:rFonts w:ascii="新宋体" w:eastAsia="新宋体" w:hAnsi="新宋体" w:cs="宋体"/>
                <w:color w:val="000000" w:themeColor="text1"/>
                <w:kern w:val="0"/>
                <w:sz w:val="18"/>
                <w:szCs w:val="18"/>
              </w:rPr>
              <w:tab/>
            </w:r>
            <w:r w:rsidRPr="00BB495C">
              <w:rPr>
                <w:rFonts w:ascii="宋体" w:hAnsi="宋体" w:hint="eastAsia"/>
                <w:color w:val="000000" w:themeColor="text1"/>
                <w:sz w:val="18"/>
                <w:szCs w:val="18"/>
              </w:rPr>
              <w:t>日期：</w:t>
            </w:r>
            <w:r w:rsidRPr="00BB495C">
              <w:rPr>
                <w:rFonts w:ascii="新宋体" w:eastAsia="新宋体" w:hAnsi="新宋体" w:cs="宋体" w:hint="eastAsia"/>
                <w:color w:val="000000" w:themeColor="text1"/>
                <w:kern w:val="0"/>
                <w:sz w:val="18"/>
                <w:szCs w:val="18"/>
              </w:rPr>
              <w:t>年月日</w:t>
            </w:r>
          </w:p>
        </w:tc>
      </w:tr>
    </w:tbl>
    <w:p w:rsidR="0051056C" w:rsidRPr="00BB495C" w:rsidRDefault="00754500">
      <w:pPr>
        <w:adjustRightInd w:val="0"/>
        <w:snapToGrid w:val="0"/>
        <w:rPr>
          <w:rFonts w:eastAsia="黑体"/>
          <w:b/>
          <w:bCs/>
          <w:color w:val="000000" w:themeColor="text1"/>
          <w:sz w:val="18"/>
          <w:szCs w:val="18"/>
        </w:rPr>
      </w:pPr>
      <w:r w:rsidRPr="00BB495C">
        <w:rPr>
          <w:rFonts w:eastAsia="黑体" w:hint="eastAsia"/>
          <w:b/>
          <w:bCs/>
          <w:color w:val="000000" w:themeColor="text1"/>
          <w:sz w:val="18"/>
          <w:szCs w:val="18"/>
        </w:rPr>
        <w:lastRenderedPageBreak/>
        <w:t>注：</w:t>
      </w:r>
      <w:r w:rsidRPr="00BB495C">
        <w:rPr>
          <w:rFonts w:eastAsia="黑体" w:hint="eastAsia"/>
          <w:b/>
          <w:bCs/>
          <w:color w:val="000000" w:themeColor="text1"/>
          <w:sz w:val="18"/>
          <w:szCs w:val="18"/>
        </w:rPr>
        <w:t>1.</w:t>
      </w:r>
      <w:r w:rsidRPr="00BB495C">
        <w:rPr>
          <w:rFonts w:eastAsia="黑体" w:hint="eastAsia"/>
          <w:b/>
          <w:bCs/>
          <w:color w:val="000000" w:themeColor="text1"/>
          <w:sz w:val="18"/>
          <w:szCs w:val="18"/>
        </w:rPr>
        <w:t>本表用于家庭经济困难学生认定，可复印。</w:t>
      </w:r>
    </w:p>
    <w:p w:rsidR="0051056C" w:rsidRPr="00BB495C" w:rsidRDefault="00754500">
      <w:pPr>
        <w:adjustRightInd w:val="0"/>
        <w:snapToGrid w:val="0"/>
        <w:rPr>
          <w:rFonts w:eastAsia="黑体"/>
          <w:b/>
          <w:bCs/>
          <w:color w:val="000000" w:themeColor="text1"/>
          <w:sz w:val="18"/>
          <w:szCs w:val="18"/>
        </w:rPr>
      </w:pPr>
      <w:r w:rsidRPr="00BB495C">
        <w:rPr>
          <w:rFonts w:eastAsia="黑体" w:hint="eastAsia"/>
          <w:b/>
          <w:bCs/>
          <w:color w:val="000000" w:themeColor="text1"/>
          <w:sz w:val="18"/>
          <w:szCs w:val="18"/>
        </w:rPr>
        <w:t xml:space="preserve">    2.</w:t>
      </w:r>
      <w:r w:rsidRPr="00BB495C">
        <w:rPr>
          <w:rFonts w:eastAsia="黑体" w:hint="eastAsia"/>
          <w:b/>
          <w:bCs/>
          <w:color w:val="000000" w:themeColor="text1"/>
          <w:sz w:val="18"/>
          <w:szCs w:val="18"/>
        </w:rPr>
        <w:t>学校、院系、专业、年级、班级可根据实际情况选择性填写。</w:t>
      </w:r>
    </w:p>
    <w:p w:rsidR="0051056C" w:rsidRPr="00BB495C" w:rsidRDefault="00754500">
      <w:pPr>
        <w:adjustRightInd w:val="0"/>
        <w:snapToGrid w:val="0"/>
        <w:rPr>
          <w:rFonts w:eastAsia="黑体"/>
          <w:b/>
          <w:bCs/>
          <w:color w:val="000000" w:themeColor="text1"/>
          <w:sz w:val="18"/>
          <w:szCs w:val="18"/>
        </w:rPr>
      </w:pPr>
      <w:r w:rsidRPr="00BB495C">
        <w:rPr>
          <w:rFonts w:eastAsia="黑体" w:hint="eastAsia"/>
          <w:b/>
          <w:bCs/>
          <w:color w:val="000000" w:themeColor="text1"/>
          <w:sz w:val="18"/>
          <w:szCs w:val="18"/>
        </w:rPr>
        <w:t xml:space="preserve">    3.</w:t>
      </w:r>
      <w:r w:rsidRPr="00BB495C">
        <w:rPr>
          <w:rFonts w:eastAsia="黑体" w:hint="eastAsia"/>
          <w:b/>
          <w:bCs/>
          <w:color w:val="000000" w:themeColor="text1"/>
          <w:sz w:val="18"/>
          <w:szCs w:val="18"/>
        </w:rPr>
        <w:t>承诺内容需本人手工填写“</w:t>
      </w:r>
      <w:r w:rsidRPr="00BB495C">
        <w:rPr>
          <w:rFonts w:eastAsia="黑体"/>
          <w:b/>
          <w:bCs/>
          <w:color w:val="000000" w:themeColor="text1"/>
          <w:sz w:val="18"/>
          <w:szCs w:val="18"/>
        </w:rPr>
        <w:t>本人承诺以上所填写资料真实</w:t>
      </w:r>
      <w:r w:rsidRPr="00BB495C">
        <w:rPr>
          <w:rFonts w:eastAsia="黑体" w:hint="eastAsia"/>
          <w:b/>
          <w:bCs/>
          <w:color w:val="000000" w:themeColor="text1"/>
          <w:sz w:val="18"/>
          <w:szCs w:val="18"/>
        </w:rPr>
        <w:t>，</w:t>
      </w:r>
      <w:r w:rsidRPr="00BB495C">
        <w:rPr>
          <w:rFonts w:eastAsia="黑体"/>
          <w:b/>
          <w:bCs/>
          <w:color w:val="000000" w:themeColor="text1"/>
          <w:sz w:val="18"/>
          <w:szCs w:val="18"/>
        </w:rPr>
        <w:t>如有虚假</w:t>
      </w:r>
      <w:r w:rsidRPr="00BB495C">
        <w:rPr>
          <w:rFonts w:eastAsia="黑体" w:hint="eastAsia"/>
          <w:b/>
          <w:bCs/>
          <w:color w:val="000000" w:themeColor="text1"/>
          <w:sz w:val="18"/>
          <w:szCs w:val="18"/>
        </w:rPr>
        <w:t>，</w:t>
      </w:r>
      <w:r w:rsidRPr="00BB495C">
        <w:rPr>
          <w:rFonts w:eastAsia="黑体"/>
          <w:b/>
          <w:bCs/>
          <w:color w:val="000000" w:themeColor="text1"/>
          <w:sz w:val="18"/>
          <w:szCs w:val="18"/>
        </w:rPr>
        <w:t>愿承担相应责任</w:t>
      </w:r>
      <w:r w:rsidRPr="00BB495C">
        <w:rPr>
          <w:rFonts w:eastAsia="黑体" w:hint="eastAsia"/>
          <w:b/>
          <w:bCs/>
          <w:color w:val="000000" w:themeColor="text1"/>
          <w:sz w:val="18"/>
          <w:szCs w:val="18"/>
        </w:rPr>
        <w:t>。”</w:t>
      </w:r>
    </w:p>
    <w:p w:rsidR="0051056C" w:rsidRPr="00BB495C" w:rsidRDefault="0051056C">
      <w:pPr>
        <w:spacing w:line="360" w:lineRule="exact"/>
        <w:jc w:val="left"/>
        <w:rPr>
          <w:rFonts w:ascii="宋体"/>
          <w:b/>
          <w:bCs/>
          <w:color w:val="000000" w:themeColor="text1"/>
          <w:sz w:val="18"/>
          <w:szCs w:val="18"/>
        </w:rPr>
      </w:pPr>
    </w:p>
    <w:sectPr w:rsidR="0051056C" w:rsidRPr="00BB495C" w:rsidSect="0051056C">
      <w:headerReference w:type="default" r:id="rId7"/>
      <w:footerReference w:type="default" r:id="rId8"/>
      <w:pgSz w:w="11906" w:h="16838"/>
      <w:pgMar w:top="1418" w:right="1797" w:bottom="1418"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6305" w:rsidRDefault="002D6305" w:rsidP="0051056C">
      <w:pPr>
        <w:ind w:firstLine="640"/>
      </w:pPr>
      <w:r>
        <w:separator/>
      </w:r>
    </w:p>
  </w:endnote>
  <w:endnote w:type="continuationSeparator" w:id="1">
    <w:p w:rsidR="002D6305" w:rsidRDefault="002D6305" w:rsidP="0051056C">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方正小标宋简体">
    <w:altName w:val="Arial Unicode MS"/>
    <w:charset w:val="86"/>
    <w:family w:val="auto"/>
    <w:pitch w:val="default"/>
    <w:sig w:usb0="00000000"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28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56C" w:rsidRDefault="00D41678">
    <w:pPr>
      <w:pStyle w:val="a4"/>
      <w:jc w:val="center"/>
    </w:pPr>
    <w:r>
      <w:rPr>
        <w:b/>
      </w:rPr>
      <w:fldChar w:fldCharType="begin"/>
    </w:r>
    <w:r w:rsidR="00754500">
      <w:rPr>
        <w:b/>
      </w:rPr>
      <w:instrText>PAGE</w:instrText>
    </w:r>
    <w:r>
      <w:rPr>
        <w:b/>
      </w:rPr>
      <w:fldChar w:fldCharType="separate"/>
    </w:r>
    <w:r w:rsidR="00A972BF">
      <w:rPr>
        <w:b/>
        <w:noProof/>
      </w:rPr>
      <w:t>6</w:t>
    </w:r>
    <w:r>
      <w:rPr>
        <w:b/>
      </w:rPr>
      <w:fldChar w:fldCharType="end"/>
    </w:r>
    <w:r w:rsidR="00754500">
      <w:rPr>
        <w:lang w:val="zh-CN"/>
      </w:rPr>
      <w:t xml:space="preserve"> / </w:t>
    </w:r>
    <w:r>
      <w:rPr>
        <w:b/>
      </w:rPr>
      <w:fldChar w:fldCharType="begin"/>
    </w:r>
    <w:r w:rsidR="00754500">
      <w:rPr>
        <w:b/>
      </w:rPr>
      <w:instrText>NUMPAGES</w:instrText>
    </w:r>
    <w:r>
      <w:rPr>
        <w:b/>
      </w:rPr>
      <w:fldChar w:fldCharType="separate"/>
    </w:r>
    <w:r w:rsidR="00A972BF">
      <w:rPr>
        <w:b/>
        <w:noProof/>
      </w:rPr>
      <w:t>11</w:t>
    </w:r>
    <w:r>
      <w:rPr>
        <w:b/>
      </w:rPr>
      <w:fldChar w:fldCharType="end"/>
    </w:r>
  </w:p>
  <w:p w:rsidR="0051056C" w:rsidRDefault="0051056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6305" w:rsidRDefault="002D6305" w:rsidP="0051056C">
      <w:pPr>
        <w:ind w:firstLine="640"/>
      </w:pPr>
      <w:r>
        <w:separator/>
      </w:r>
    </w:p>
  </w:footnote>
  <w:footnote w:type="continuationSeparator" w:id="1">
    <w:p w:rsidR="002D6305" w:rsidRDefault="002D6305" w:rsidP="0051056C">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56C" w:rsidRDefault="0051056C">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
  <w:docVars>
    <w:docVar w:name="commondata" w:val="eyJoZGlkIjoiODMyMTZiZGZkMzk1Mjc0Y2EwODIyZDRhOGIzZDRmOTQifQ=="/>
  </w:docVars>
  <w:rsids>
    <w:rsidRoot w:val="00887AF0"/>
    <w:rsid w:val="00012C3A"/>
    <w:rsid w:val="00022EE0"/>
    <w:rsid w:val="00044404"/>
    <w:rsid w:val="00050CB9"/>
    <w:rsid w:val="00062FC2"/>
    <w:rsid w:val="0008549A"/>
    <w:rsid w:val="000925DE"/>
    <w:rsid w:val="000A3630"/>
    <w:rsid w:val="000A3980"/>
    <w:rsid w:val="000F095E"/>
    <w:rsid w:val="000F4BA2"/>
    <w:rsid w:val="001114D5"/>
    <w:rsid w:val="00111618"/>
    <w:rsid w:val="00136728"/>
    <w:rsid w:val="00141723"/>
    <w:rsid w:val="00152F61"/>
    <w:rsid w:val="001577B1"/>
    <w:rsid w:val="00185DD4"/>
    <w:rsid w:val="00191823"/>
    <w:rsid w:val="00197047"/>
    <w:rsid w:val="00197F8C"/>
    <w:rsid w:val="001A12BE"/>
    <w:rsid w:val="001A2F8A"/>
    <w:rsid w:val="001D67BA"/>
    <w:rsid w:val="001F53B8"/>
    <w:rsid w:val="001F7B2C"/>
    <w:rsid w:val="002034F2"/>
    <w:rsid w:val="0021089C"/>
    <w:rsid w:val="00234A39"/>
    <w:rsid w:val="00250400"/>
    <w:rsid w:val="00252054"/>
    <w:rsid w:val="00262C06"/>
    <w:rsid w:val="00274D2E"/>
    <w:rsid w:val="00276AC3"/>
    <w:rsid w:val="00284B61"/>
    <w:rsid w:val="002C3CAE"/>
    <w:rsid w:val="002D4E91"/>
    <w:rsid w:val="002D6305"/>
    <w:rsid w:val="002D69CE"/>
    <w:rsid w:val="002D7B5D"/>
    <w:rsid w:val="00304855"/>
    <w:rsid w:val="00315FCD"/>
    <w:rsid w:val="00326BA3"/>
    <w:rsid w:val="00351B3F"/>
    <w:rsid w:val="00393352"/>
    <w:rsid w:val="003A6297"/>
    <w:rsid w:val="003C34E3"/>
    <w:rsid w:val="003E265E"/>
    <w:rsid w:val="003F016C"/>
    <w:rsid w:val="0043606B"/>
    <w:rsid w:val="00462373"/>
    <w:rsid w:val="00466412"/>
    <w:rsid w:val="00467A82"/>
    <w:rsid w:val="004B742A"/>
    <w:rsid w:val="004C4CFC"/>
    <w:rsid w:val="004E13CB"/>
    <w:rsid w:val="004E7980"/>
    <w:rsid w:val="00503EB7"/>
    <w:rsid w:val="0051056C"/>
    <w:rsid w:val="00512E98"/>
    <w:rsid w:val="00515BE6"/>
    <w:rsid w:val="005351E7"/>
    <w:rsid w:val="005375DD"/>
    <w:rsid w:val="0055390C"/>
    <w:rsid w:val="0055487D"/>
    <w:rsid w:val="005604AC"/>
    <w:rsid w:val="00564CC1"/>
    <w:rsid w:val="00564F7C"/>
    <w:rsid w:val="0059690B"/>
    <w:rsid w:val="005C4273"/>
    <w:rsid w:val="005E4D4F"/>
    <w:rsid w:val="005F7855"/>
    <w:rsid w:val="006012C4"/>
    <w:rsid w:val="006019AB"/>
    <w:rsid w:val="00602046"/>
    <w:rsid w:val="00604BBB"/>
    <w:rsid w:val="00613219"/>
    <w:rsid w:val="0064147E"/>
    <w:rsid w:val="006752A0"/>
    <w:rsid w:val="0067744D"/>
    <w:rsid w:val="006842EE"/>
    <w:rsid w:val="006A5B0C"/>
    <w:rsid w:val="006B704E"/>
    <w:rsid w:val="006C2E60"/>
    <w:rsid w:val="006D13EF"/>
    <w:rsid w:val="006E04AD"/>
    <w:rsid w:val="006F3D42"/>
    <w:rsid w:val="00703369"/>
    <w:rsid w:val="00703949"/>
    <w:rsid w:val="00717455"/>
    <w:rsid w:val="00723248"/>
    <w:rsid w:val="00754500"/>
    <w:rsid w:val="007731D3"/>
    <w:rsid w:val="00783E7D"/>
    <w:rsid w:val="007A0249"/>
    <w:rsid w:val="007B7B1D"/>
    <w:rsid w:val="007C554B"/>
    <w:rsid w:val="008036AE"/>
    <w:rsid w:val="00812EBB"/>
    <w:rsid w:val="0084202D"/>
    <w:rsid w:val="0085051D"/>
    <w:rsid w:val="00854079"/>
    <w:rsid w:val="00864227"/>
    <w:rsid w:val="00887AF0"/>
    <w:rsid w:val="00896FF1"/>
    <w:rsid w:val="008A2F73"/>
    <w:rsid w:val="008A5519"/>
    <w:rsid w:val="008B100F"/>
    <w:rsid w:val="008D1675"/>
    <w:rsid w:val="008D4A78"/>
    <w:rsid w:val="008E64C0"/>
    <w:rsid w:val="008E7DCB"/>
    <w:rsid w:val="008F7C7B"/>
    <w:rsid w:val="009132BA"/>
    <w:rsid w:val="00913C0A"/>
    <w:rsid w:val="0094442D"/>
    <w:rsid w:val="009466D5"/>
    <w:rsid w:val="00962744"/>
    <w:rsid w:val="00966EF5"/>
    <w:rsid w:val="0099685A"/>
    <w:rsid w:val="0099793D"/>
    <w:rsid w:val="009B333E"/>
    <w:rsid w:val="009E4913"/>
    <w:rsid w:val="009E71C3"/>
    <w:rsid w:val="009F21FE"/>
    <w:rsid w:val="009F35B3"/>
    <w:rsid w:val="00A012E8"/>
    <w:rsid w:val="00A16639"/>
    <w:rsid w:val="00A46846"/>
    <w:rsid w:val="00A54880"/>
    <w:rsid w:val="00A63911"/>
    <w:rsid w:val="00A664B7"/>
    <w:rsid w:val="00A701CD"/>
    <w:rsid w:val="00A921EC"/>
    <w:rsid w:val="00A972BF"/>
    <w:rsid w:val="00AA7825"/>
    <w:rsid w:val="00AB5F0A"/>
    <w:rsid w:val="00AC0FDE"/>
    <w:rsid w:val="00AC5E01"/>
    <w:rsid w:val="00AD313B"/>
    <w:rsid w:val="00B019B2"/>
    <w:rsid w:val="00B24F14"/>
    <w:rsid w:val="00B33F9C"/>
    <w:rsid w:val="00B75017"/>
    <w:rsid w:val="00B963FD"/>
    <w:rsid w:val="00BA3278"/>
    <w:rsid w:val="00BA42D5"/>
    <w:rsid w:val="00BB495C"/>
    <w:rsid w:val="00BB709F"/>
    <w:rsid w:val="00BD7BC6"/>
    <w:rsid w:val="00C12A7D"/>
    <w:rsid w:val="00C57D0D"/>
    <w:rsid w:val="00C804C3"/>
    <w:rsid w:val="00C954A1"/>
    <w:rsid w:val="00CA4FD5"/>
    <w:rsid w:val="00CB41E0"/>
    <w:rsid w:val="00CB6212"/>
    <w:rsid w:val="00CF4254"/>
    <w:rsid w:val="00D074CA"/>
    <w:rsid w:val="00D201BD"/>
    <w:rsid w:val="00D40F7A"/>
    <w:rsid w:val="00D41678"/>
    <w:rsid w:val="00D525A6"/>
    <w:rsid w:val="00D772C9"/>
    <w:rsid w:val="00DC6198"/>
    <w:rsid w:val="00DC65F7"/>
    <w:rsid w:val="00DC6665"/>
    <w:rsid w:val="00DD65A4"/>
    <w:rsid w:val="00DF090F"/>
    <w:rsid w:val="00E355F6"/>
    <w:rsid w:val="00E677FB"/>
    <w:rsid w:val="00E95BA1"/>
    <w:rsid w:val="00EC3EF8"/>
    <w:rsid w:val="00EC70E9"/>
    <w:rsid w:val="00EC7172"/>
    <w:rsid w:val="00EE4D35"/>
    <w:rsid w:val="00EF09A0"/>
    <w:rsid w:val="00EF4FAE"/>
    <w:rsid w:val="00F123D0"/>
    <w:rsid w:val="00F32B33"/>
    <w:rsid w:val="00F37414"/>
    <w:rsid w:val="00F415E1"/>
    <w:rsid w:val="00F4292F"/>
    <w:rsid w:val="00F53E4E"/>
    <w:rsid w:val="00F712D7"/>
    <w:rsid w:val="00FB3250"/>
    <w:rsid w:val="00FB51F2"/>
    <w:rsid w:val="00FC238C"/>
    <w:rsid w:val="00FE1FDB"/>
    <w:rsid w:val="00FF0AFB"/>
    <w:rsid w:val="00FF3180"/>
    <w:rsid w:val="00FF4007"/>
    <w:rsid w:val="00FF411D"/>
    <w:rsid w:val="01343570"/>
    <w:rsid w:val="03B51F02"/>
    <w:rsid w:val="03FD3E00"/>
    <w:rsid w:val="04462456"/>
    <w:rsid w:val="05E72A0F"/>
    <w:rsid w:val="05F33FB8"/>
    <w:rsid w:val="06171DC1"/>
    <w:rsid w:val="063D11CF"/>
    <w:rsid w:val="06935222"/>
    <w:rsid w:val="06BD40C0"/>
    <w:rsid w:val="0738614A"/>
    <w:rsid w:val="0874313E"/>
    <w:rsid w:val="0ACB64FB"/>
    <w:rsid w:val="0D633BFF"/>
    <w:rsid w:val="0FCD34B7"/>
    <w:rsid w:val="14446AC4"/>
    <w:rsid w:val="1A562A08"/>
    <w:rsid w:val="1B7E158B"/>
    <w:rsid w:val="1E0B0E08"/>
    <w:rsid w:val="1F1650E4"/>
    <w:rsid w:val="20332C13"/>
    <w:rsid w:val="211A596E"/>
    <w:rsid w:val="22813D29"/>
    <w:rsid w:val="238D7DD6"/>
    <w:rsid w:val="23F151E8"/>
    <w:rsid w:val="26847819"/>
    <w:rsid w:val="281127BC"/>
    <w:rsid w:val="2D8F5B7B"/>
    <w:rsid w:val="2F2D1D4A"/>
    <w:rsid w:val="2FB71287"/>
    <w:rsid w:val="36E95D9F"/>
    <w:rsid w:val="376411D2"/>
    <w:rsid w:val="39300032"/>
    <w:rsid w:val="3AD90DC5"/>
    <w:rsid w:val="3E913E38"/>
    <w:rsid w:val="3EB5502E"/>
    <w:rsid w:val="3F3014F1"/>
    <w:rsid w:val="3F3F15A7"/>
    <w:rsid w:val="40C52022"/>
    <w:rsid w:val="40F2441E"/>
    <w:rsid w:val="42032A2A"/>
    <w:rsid w:val="427F1A62"/>
    <w:rsid w:val="42CD64B2"/>
    <w:rsid w:val="48897310"/>
    <w:rsid w:val="4B986742"/>
    <w:rsid w:val="4CEA4FCA"/>
    <w:rsid w:val="4D3B62CB"/>
    <w:rsid w:val="4E4741E9"/>
    <w:rsid w:val="4EAB7371"/>
    <w:rsid w:val="507C2CE6"/>
    <w:rsid w:val="52EA42F0"/>
    <w:rsid w:val="53E53872"/>
    <w:rsid w:val="546C34E4"/>
    <w:rsid w:val="56450D5B"/>
    <w:rsid w:val="588B18AA"/>
    <w:rsid w:val="5A043F2E"/>
    <w:rsid w:val="5BD36CD7"/>
    <w:rsid w:val="5D1A2AD4"/>
    <w:rsid w:val="5D586615"/>
    <w:rsid w:val="5E867C33"/>
    <w:rsid w:val="5F07485E"/>
    <w:rsid w:val="61247470"/>
    <w:rsid w:val="63D334A7"/>
    <w:rsid w:val="6C0A5346"/>
    <w:rsid w:val="6C596C1F"/>
    <w:rsid w:val="6EDC2D85"/>
    <w:rsid w:val="710F39ED"/>
    <w:rsid w:val="729D2F90"/>
    <w:rsid w:val="72AA654D"/>
    <w:rsid w:val="74472451"/>
    <w:rsid w:val="74693941"/>
    <w:rsid w:val="76146F3B"/>
    <w:rsid w:val="768610BB"/>
    <w:rsid w:val="77806158"/>
    <w:rsid w:val="77F7010C"/>
    <w:rsid w:val="79B177E4"/>
    <w:rsid w:val="7A5F0F39"/>
    <w:rsid w:val="7DB87774"/>
    <w:rsid w:val="7E4836C8"/>
    <w:rsid w:val="7E5D1192"/>
    <w:rsid w:val="7EFB48F2"/>
    <w:rsid w:val="7F5544CF"/>
    <w:rsid w:val="7FD747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qFormat="1"/>
    <w:lsdException w:name="Balloon Text" w:unhideWhenUsed="0" w:qFormat="1"/>
    <w:lsdException w:name="Table Grid" w:locked="1"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56C"/>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51056C"/>
    <w:rPr>
      <w:sz w:val="18"/>
      <w:szCs w:val="18"/>
    </w:rPr>
  </w:style>
  <w:style w:type="paragraph" w:styleId="a4">
    <w:name w:val="footer"/>
    <w:basedOn w:val="a"/>
    <w:link w:val="Char0"/>
    <w:uiPriority w:val="99"/>
    <w:qFormat/>
    <w:rsid w:val="0051056C"/>
    <w:pPr>
      <w:tabs>
        <w:tab w:val="center" w:pos="4153"/>
        <w:tab w:val="right" w:pos="8306"/>
      </w:tabs>
      <w:snapToGrid w:val="0"/>
      <w:jc w:val="left"/>
    </w:pPr>
    <w:rPr>
      <w:sz w:val="18"/>
      <w:szCs w:val="18"/>
    </w:rPr>
  </w:style>
  <w:style w:type="paragraph" w:styleId="a5">
    <w:name w:val="header"/>
    <w:basedOn w:val="a"/>
    <w:link w:val="Char1"/>
    <w:uiPriority w:val="99"/>
    <w:qFormat/>
    <w:rsid w:val="0051056C"/>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51056C"/>
    <w:pPr>
      <w:widowControl/>
      <w:spacing w:before="100" w:beforeAutospacing="1" w:after="100" w:afterAutospacing="1"/>
      <w:jc w:val="left"/>
    </w:pPr>
    <w:rPr>
      <w:rFonts w:ascii="宋体" w:hAnsi="宋体" w:cs="宋体"/>
      <w:kern w:val="0"/>
      <w:sz w:val="24"/>
    </w:rPr>
  </w:style>
  <w:style w:type="character" w:customStyle="1" w:styleId="Char0">
    <w:name w:val="页脚 Char"/>
    <w:basedOn w:val="a0"/>
    <w:link w:val="a4"/>
    <w:uiPriority w:val="99"/>
    <w:qFormat/>
    <w:locked/>
    <w:rsid w:val="0051056C"/>
    <w:rPr>
      <w:rFonts w:ascii="Times New Roman" w:hAnsi="Times New Roman" w:cs="Times New Roman"/>
      <w:kern w:val="2"/>
      <w:sz w:val="18"/>
      <w:szCs w:val="18"/>
    </w:rPr>
  </w:style>
  <w:style w:type="character" w:customStyle="1" w:styleId="Char1">
    <w:name w:val="页眉 Char"/>
    <w:basedOn w:val="a0"/>
    <w:link w:val="a5"/>
    <w:uiPriority w:val="99"/>
    <w:qFormat/>
    <w:locked/>
    <w:rsid w:val="0051056C"/>
    <w:rPr>
      <w:rFonts w:ascii="Times New Roman" w:hAnsi="Times New Roman" w:cs="Times New Roman"/>
      <w:kern w:val="2"/>
      <w:sz w:val="18"/>
      <w:szCs w:val="18"/>
    </w:rPr>
  </w:style>
  <w:style w:type="paragraph" w:styleId="a7">
    <w:name w:val="No Spacing"/>
    <w:link w:val="Char2"/>
    <w:uiPriority w:val="99"/>
    <w:qFormat/>
    <w:rsid w:val="0051056C"/>
    <w:rPr>
      <w:sz w:val="22"/>
      <w:szCs w:val="22"/>
    </w:rPr>
  </w:style>
  <w:style w:type="character" w:customStyle="1" w:styleId="Char2">
    <w:name w:val="无间隔 Char"/>
    <w:basedOn w:val="a0"/>
    <w:link w:val="a7"/>
    <w:uiPriority w:val="99"/>
    <w:qFormat/>
    <w:locked/>
    <w:rsid w:val="0051056C"/>
    <w:rPr>
      <w:rFonts w:ascii="Calibri" w:eastAsia="宋体" w:hAnsi="Calibri" w:cs="Times New Roman"/>
      <w:sz w:val="22"/>
      <w:szCs w:val="22"/>
      <w:lang w:val="en-US" w:eastAsia="zh-CN" w:bidi="ar-SA"/>
    </w:rPr>
  </w:style>
  <w:style w:type="character" w:customStyle="1" w:styleId="fontstyle01">
    <w:name w:val="fontstyle01"/>
    <w:uiPriority w:val="99"/>
    <w:qFormat/>
    <w:rsid w:val="0051056C"/>
    <w:rPr>
      <w:rFonts w:ascii="仿宋_GB2312" w:eastAsia="仿宋_GB2312"/>
      <w:color w:val="000000"/>
      <w:sz w:val="32"/>
    </w:rPr>
  </w:style>
  <w:style w:type="character" w:customStyle="1" w:styleId="Char">
    <w:name w:val="批注框文本 Char"/>
    <w:basedOn w:val="a0"/>
    <w:link w:val="a3"/>
    <w:uiPriority w:val="99"/>
    <w:semiHidden/>
    <w:qFormat/>
    <w:locked/>
    <w:rsid w:val="0051056C"/>
    <w:rPr>
      <w:rFonts w:ascii="Times New Roman" w:hAnsi="Times New Roman" w:cs="Times New Roman"/>
      <w:kern w:val="2"/>
      <w:sz w:val="18"/>
      <w:szCs w:val="18"/>
    </w:rPr>
  </w:style>
  <w:style w:type="character" w:customStyle="1" w:styleId="16">
    <w:name w:val="16"/>
    <w:basedOn w:val="a0"/>
    <w:qFormat/>
    <w:rsid w:val="00A972BF"/>
    <w:rPr>
      <w:rFonts w:ascii="Times New Roman" w:hAnsi="Times New Roman" w:cs="Times New Roman" w:hint="default"/>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953</Words>
  <Characters>5437</Characters>
  <Application>Microsoft Office Word</Application>
  <DocSecurity>0</DocSecurity>
  <Lines>45</Lines>
  <Paragraphs>12</Paragraphs>
  <ScaleCrop>false</ScaleCrop>
  <Company/>
  <LinksUpToDate>false</LinksUpToDate>
  <CharactersWithSpaces>6378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XGC</dc:creator>
  <cp:lastModifiedBy>Lenovo</cp:lastModifiedBy>
  <cp:revision>2</cp:revision>
  <cp:lastPrinted>2020-06-08T00:36:00Z</cp:lastPrinted>
  <dcterms:created xsi:type="dcterms:W3CDTF">2023-04-12T01:01:00Z</dcterms:created>
  <dcterms:modified xsi:type="dcterms:W3CDTF">2023-04-12T01:01:00Z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2052-10.8.2.7058</vt:lpwstr>
  </property>
  <property fmtid="{D5CDD505-2E9C-101B-9397-08002B2CF9AE}" pid="3" name="ICV">
    <vt:lpwstr>3C5C08DC71484C3FA1310A7B4F0D0B23</vt:lpwstr>
  </property>
</Properties>
</file>