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pStyle w:val="3"/>
        <w:spacing w:line="580" w:lineRule="exact"/>
        <w:jc w:val="center"/>
        <w:rPr>
          <w:rStyle w:val="11"/>
          <w:rFonts w:ascii="方正小标宋简体" w:hAnsi="宋体" w:eastAsia="方正小标宋简体"/>
          <w:b/>
          <w:bCs/>
          <w:color w:val="333333"/>
          <w:kern w:val="2"/>
          <w:sz w:val="44"/>
          <w:szCs w:val="44"/>
          <w:shd w:val="clear" w:color="auto" w:fill="FFFFFF"/>
        </w:rPr>
      </w:pPr>
      <w:bookmarkStart w:id="0" w:name="_GoBack"/>
      <w:r>
        <w:rPr>
          <w:rStyle w:val="11"/>
          <w:rFonts w:hint="eastAsia" w:ascii="方正小标宋简体" w:hAnsi="宋体" w:eastAsia="方正小标宋简体"/>
          <w:b/>
          <w:bCs/>
          <w:color w:val="333333"/>
          <w:kern w:val="2"/>
          <w:sz w:val="44"/>
          <w:szCs w:val="44"/>
          <w:shd w:val="clear" w:color="auto" w:fill="FFFFFF"/>
        </w:rPr>
        <w:t>景德镇学院学生考勤管理办法</w:t>
      </w:r>
    </w:p>
    <w:bookmarkEnd w:id="0"/>
    <w:p>
      <w:pPr>
        <w:pStyle w:val="3"/>
        <w:spacing w:beforeLines="100" w:afterLines="100" w:line="580" w:lineRule="exact"/>
        <w:jc w:val="center"/>
        <w:rPr>
          <w:rFonts w:hint="eastAsia" w:ascii="黑体" w:hAnsi="黑体" w:eastAsia="黑体" w:cs="黑体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32"/>
        </w:rPr>
        <w:t>（2023年修订）</w:t>
      </w:r>
    </w:p>
    <w:p>
      <w:pPr>
        <w:pStyle w:val="6"/>
        <w:widowControl/>
        <w:shd w:val="clear" w:color="auto" w:fill="FFFFFF"/>
        <w:spacing w:before="0" w:beforeAutospacing="0" w:after="0" w:afterAutospacing="0" w:line="540" w:lineRule="exact"/>
        <w:jc w:val="center"/>
        <w:rPr>
          <w:rStyle w:val="11"/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Style w:val="11"/>
          <w:rFonts w:ascii="黑体" w:hAnsi="黑体" w:eastAsia="黑体" w:cs="黑体"/>
          <w:color w:val="333333"/>
          <w:sz w:val="32"/>
          <w:szCs w:val="32"/>
          <w:shd w:val="clear" w:color="auto" w:fill="FFFFFF"/>
        </w:rPr>
        <w:t>景院发【</w:t>
      </w:r>
      <w:r>
        <w:rPr>
          <w:rStyle w:val="11"/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2023】32号</w:t>
      </w:r>
    </w:p>
    <w:p/>
    <w:p>
      <w:pPr>
        <w:widowControl/>
        <w:spacing w:line="600" w:lineRule="exact"/>
        <w:ind w:firstLine="659" w:firstLineChars="206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为进一步加强对学生考勤工作的管理，维护学校正常的教育教学秩序，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创建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良好的校风学风，特制定本管理办法。</w:t>
      </w:r>
    </w:p>
    <w:p>
      <w:pPr>
        <w:widowControl/>
        <w:tabs>
          <w:tab w:val="left" w:pos="360"/>
          <w:tab w:val="left" w:pos="2880"/>
        </w:tabs>
        <w:spacing w:beforeLines="50" w:afterLines="50" w:line="600" w:lineRule="exact"/>
        <w:ind w:firstLine="3200" w:firstLineChars="996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第一章 考勤目的</w:t>
      </w:r>
    </w:p>
    <w:p>
      <w:pPr>
        <w:widowControl/>
        <w:tabs>
          <w:tab w:val="left" w:pos="1620"/>
          <w:tab w:val="left" w:pos="2880"/>
        </w:tabs>
        <w:spacing w:beforeLines="50" w:afterLines="25" w:line="600" w:lineRule="exact"/>
        <w:ind w:firstLine="659" w:firstLineChars="20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44"/>
          <w:sz w:val="32"/>
          <w:szCs w:val="32"/>
        </w:rPr>
        <w:t>第一条  考勤是学生管理的重要内容，其目的是</w:t>
      </w:r>
      <w:r>
        <w:rPr>
          <w:rFonts w:hint="eastAsia" w:ascii="仿宋" w:hAnsi="仿宋" w:eastAsia="仿宋" w:cs="仿宋"/>
          <w:sz w:val="32"/>
          <w:szCs w:val="32"/>
        </w:rPr>
        <w:t>督促学生按时参加教学计划规定的各项教育教学活动，自觉遵守学校各项规章制度和学习纪律。</w:t>
      </w:r>
    </w:p>
    <w:p>
      <w:pPr>
        <w:widowControl/>
        <w:tabs>
          <w:tab w:val="left" w:pos="1620"/>
          <w:tab w:val="left" w:pos="2880"/>
        </w:tabs>
        <w:spacing w:beforeLines="50" w:afterLines="25" w:line="600" w:lineRule="exact"/>
        <w:ind w:firstLine="720" w:firstLineChars="225"/>
        <w:rPr>
          <w:rFonts w:ascii="仿宋" w:hAnsi="仿宋" w:eastAsia="仿宋" w:cs="仿宋"/>
          <w:kern w:val="44"/>
          <w:sz w:val="32"/>
          <w:szCs w:val="32"/>
        </w:rPr>
      </w:pPr>
      <w:r>
        <w:rPr>
          <w:rFonts w:hint="eastAsia" w:ascii="仿宋" w:hAnsi="仿宋" w:eastAsia="仿宋" w:cs="仿宋"/>
          <w:kern w:val="44"/>
          <w:sz w:val="32"/>
          <w:szCs w:val="32"/>
        </w:rPr>
        <w:t>第二条  考勤的结果是为确定学生休学、留(降)级、退学处理及奖惩评定提供重要依据。</w:t>
      </w:r>
    </w:p>
    <w:p>
      <w:pPr>
        <w:widowControl/>
        <w:tabs>
          <w:tab w:val="left" w:pos="1620"/>
          <w:tab w:val="left" w:pos="2880"/>
        </w:tabs>
        <w:spacing w:beforeLines="25" w:afterLines="50" w:line="600" w:lineRule="exact"/>
        <w:jc w:val="center"/>
        <w:rPr>
          <w:rFonts w:ascii="仿宋" w:hAnsi="仿宋" w:eastAsia="仿宋" w:cs="仿宋"/>
          <w:b/>
          <w:kern w:val="44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第二章 考勤内容</w:t>
      </w:r>
    </w:p>
    <w:p>
      <w:pPr>
        <w:widowControl/>
        <w:tabs>
          <w:tab w:val="left" w:pos="1620"/>
          <w:tab w:val="left" w:pos="2880"/>
        </w:tabs>
        <w:spacing w:beforeLines="50" w:line="600" w:lineRule="exact"/>
        <w:rPr>
          <w:rFonts w:ascii="仿宋" w:hAnsi="仿宋" w:eastAsia="仿宋" w:cs="仿宋"/>
          <w:b/>
          <w:kern w:val="4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第三条  教育教学计划规定和学校统一安排、组织的所有活动，如：学生上课、实习、实训、实验、大一新生晚自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习、早操、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公益劳动、思想教育、专题教育、社会实践、军训、运动会等都要实行考勤。</w:t>
      </w:r>
    </w:p>
    <w:p>
      <w:pPr>
        <w:widowControl/>
        <w:tabs>
          <w:tab w:val="left" w:pos="1620"/>
          <w:tab w:val="left" w:pos="1800"/>
        </w:tabs>
        <w:spacing w:line="600" w:lineRule="exact"/>
        <w:ind w:firstLine="659" w:firstLineChars="206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第四条  实施考勤的各项教育教学活动，因故不能参加者，必须事先履行请假手续。未请假、请假未准或超过假期而擅自缺勤者，一律按旷课论处，根据旷课节次多少，视情节轻重给予批评教育，直至纪律处分。</w:t>
      </w:r>
    </w:p>
    <w:p>
      <w:pPr>
        <w:widowControl/>
        <w:tabs>
          <w:tab w:val="left" w:pos="1620"/>
          <w:tab w:val="left" w:pos="1800"/>
        </w:tabs>
        <w:spacing w:line="600" w:lineRule="exact"/>
        <w:ind w:firstLine="659" w:firstLineChars="206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beforeLines="50" w:afterLines="50" w:line="600" w:lineRule="exact"/>
        <w:ind w:firstLine="630" w:firstLineChars="196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第三章 考勤办法与要求</w:t>
      </w:r>
    </w:p>
    <w:p>
      <w:pPr>
        <w:widowControl/>
        <w:tabs>
          <w:tab w:val="left" w:pos="1620"/>
        </w:tabs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第五条  全校学生的考勤采用各班自查、任课教师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辅导员督查、各学院检查、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学工部（处）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抽查的办法。</w:t>
      </w:r>
    </w:p>
    <w:p>
      <w:pPr>
        <w:widowControl/>
        <w:tabs>
          <w:tab w:val="left" w:pos="1440"/>
          <w:tab w:val="left" w:pos="1620"/>
        </w:tabs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第六条  各班应建立考勤记录(表)册，由辅导员安排班干部负责本班学生的考勤工作。负责考勤的班干部应坚持原则，认真负责，公正合理，实事求是，对学生的考勤情况要详实纪录。</w:t>
      </w:r>
    </w:p>
    <w:p>
      <w:pPr>
        <w:widowControl/>
        <w:tabs>
          <w:tab w:val="left" w:pos="1440"/>
          <w:tab w:val="left" w:pos="1620"/>
        </w:tabs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第七条   任课教师必须严格要求学生遵守出勤纪律，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对迟到、早退、缺勤的学生做好考勤记录，纳入课程平时成绩考核，并予以批评教育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。  </w:t>
      </w:r>
    </w:p>
    <w:p>
      <w:pPr>
        <w:widowControl/>
        <w:tabs>
          <w:tab w:val="left" w:pos="1260"/>
          <w:tab w:val="left" w:pos="1620"/>
        </w:tabs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第八条   各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要定期检查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本学院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学生的出勤情况，审查各班考勤报表，掌握各班出勤率，切实抓好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本学院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学生的考勤管理。辅导员应及时了解所带班级学生的出勤情况，督查和指导好班干部的考勤工作，对无故缺勤者要及时进行批评教育，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对旷课超过一定节数的学生要及时进行旷课预警，直至纪律处分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widowControl/>
        <w:tabs>
          <w:tab w:val="left" w:pos="1260"/>
          <w:tab w:val="left" w:pos="1620"/>
        </w:tabs>
        <w:spacing w:line="600" w:lineRule="exact"/>
        <w:ind w:firstLine="640" w:firstLineChars="200"/>
        <w:jc w:val="left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第九条   各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须及时将本学院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学生考勤日报、周报、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月报及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节假日后学生到校情况上报学工部（处）学生科，汇总后上报学校。具体要求如下：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失联学生日报：上报具体人员名单和情况。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2、节假日最后一天晚上到校学生人数、节假日后第一天上课考勤人数。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3、学生考勤周报：上报每周学生旷课、事（病）假名单及人数。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各班考勤每周五由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各学院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考勤干部统计汇总，经学院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分管学生工作副书记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确认后，于次周星期一早上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10点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之前，报送学工部（处）学生科。    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学生考勤月报：由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学工部（处）</w:t>
      </w:r>
      <w:r>
        <w:rPr>
          <w:rFonts w:hint="eastAsia" w:ascii="仿宋" w:hAnsi="仿宋" w:eastAsia="仿宋" w:cs="仿宋"/>
          <w:sz w:val="32"/>
          <w:szCs w:val="32"/>
        </w:rPr>
        <w:t>汇总各学院每月学生请假和旷课情况，予以全校通报并抄报学校领导和抄送相应职能部门。</w:t>
      </w:r>
    </w:p>
    <w:p>
      <w:pPr>
        <w:widowControl/>
        <w:tabs>
          <w:tab w:val="left" w:pos="360"/>
          <w:tab w:val="left" w:pos="2880"/>
        </w:tabs>
        <w:spacing w:beforeLines="50" w:afterLines="50" w:line="600" w:lineRule="exact"/>
        <w:ind w:firstLine="3200" w:firstLineChars="996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第四章 请假与销假</w:t>
      </w:r>
    </w:p>
    <w:p>
      <w:pPr>
        <w:widowControl/>
        <w:tabs>
          <w:tab w:val="left" w:pos="1980"/>
          <w:tab w:val="left" w:pos="2160"/>
        </w:tabs>
        <w:spacing w:line="600" w:lineRule="exact"/>
        <w:ind w:firstLine="659" w:firstLineChars="206"/>
        <w:jc w:val="left"/>
        <w:rPr>
          <w:rFonts w:ascii="仿宋" w:hAnsi="仿宋" w:eastAsia="仿宋" w:cs="仿宋"/>
          <w:kern w:val="4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第十条  学生凡请病、事、公假者，应到景德镇学院学工部（处）网页学生日常管理表格下载区下载《</w:t>
      </w:r>
      <w:r>
        <w:fldChar w:fldCharType="begin"/>
      </w:r>
      <w:r>
        <w:instrText xml:space="preserve"> HYPERLINK "http://www.jcc.jx.cn/xgc/article/attach/2014/9/12517253518895.doc" \t "_blank" \o "景德镇学院学生事(病)假申请表"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</w:rPr>
        <w:t>景德镇学院学生事(病)假申请表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》，将请假事由、起止时间填写清楚，上报辅导员签署意见后，按批假权限逐一办理手续，报经批准后，将请假单交本班考勤员（请假三天以上的须交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学工部（处）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学生科备案），方能离校；若在实习期间，应按实习单位要求，办理请假手续，方能离岗；学生因病请假须出具校医务所或医院诊断证明）。</w:t>
      </w:r>
    </w:p>
    <w:p>
      <w:pPr>
        <w:widowControl/>
        <w:tabs>
          <w:tab w:val="left" w:pos="1620"/>
          <w:tab w:val="left" w:pos="1800"/>
          <w:tab w:val="left" w:pos="1980"/>
        </w:tabs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第十一条　销假：凡假满后要及时到辅导员处销假。</w:t>
      </w:r>
    </w:p>
    <w:p>
      <w:pPr>
        <w:widowControl/>
        <w:tabs>
          <w:tab w:val="left" w:pos="1980"/>
          <w:tab w:val="left" w:pos="2160"/>
          <w:tab w:val="left" w:pos="2340"/>
        </w:tabs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第十二条　续假：假期满后，如有特殊情况必须续假时，须及时报告辅导员，由辅导员根据批假权限，经请示同意续假后，方可继续请假，待假满返校时，须及时补齐相关请假手续。凡假期己满，未按时返校，又未申请续假或申请续假而未被批准者，视为无故旷课。</w:t>
      </w:r>
    </w:p>
    <w:p>
      <w:pPr>
        <w:widowControl/>
        <w:tabs>
          <w:tab w:val="left" w:pos="1800"/>
        </w:tabs>
        <w:spacing w:line="600" w:lineRule="exact"/>
        <w:ind w:firstLine="614" w:firstLineChars="192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第十三条  批假权限：</w:t>
      </w:r>
    </w:p>
    <w:p>
      <w:pPr>
        <w:widowControl/>
        <w:spacing w:line="600" w:lineRule="exact"/>
        <w:ind w:firstLine="800" w:firstLineChars="25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1、请假期在一天以内的由辅导员审批；</w:t>
      </w:r>
    </w:p>
    <w:p>
      <w:pPr>
        <w:widowControl/>
        <w:spacing w:line="600" w:lineRule="exact"/>
        <w:ind w:firstLine="800" w:firstLineChars="25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2、请假期在一周以内的由所在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分管学生工作副书记审批；</w:t>
      </w:r>
    </w:p>
    <w:p>
      <w:pPr>
        <w:widowControl/>
        <w:spacing w:line="600" w:lineRule="exact"/>
        <w:ind w:firstLine="800" w:firstLineChars="25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3、假期在两周以内的由所在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学院党委书记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审批；</w:t>
      </w:r>
    </w:p>
    <w:p>
      <w:pPr>
        <w:widowControl/>
        <w:spacing w:line="600" w:lineRule="exact"/>
        <w:ind w:firstLine="800" w:firstLineChars="25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4、假期在两周至六周以内由学工部（处）处长审批；</w:t>
      </w:r>
    </w:p>
    <w:p>
      <w:pPr>
        <w:widowControl/>
        <w:spacing w:line="600" w:lineRule="exact"/>
        <w:ind w:firstLine="800" w:firstLineChars="25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5、学生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一年内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请假超过六周以上的按《景德镇学院学生学籍管理规定》第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章办理休学手续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widowControl/>
        <w:tabs>
          <w:tab w:val="left" w:pos="360"/>
          <w:tab w:val="left" w:pos="2880"/>
        </w:tabs>
        <w:spacing w:beforeLines="50" w:afterLines="50" w:line="600" w:lineRule="exact"/>
        <w:ind w:firstLine="3200" w:firstLineChars="996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第五章 缺勤与旷课的处理</w:t>
      </w:r>
    </w:p>
    <w:p>
      <w:pPr>
        <w:widowControl/>
        <w:tabs>
          <w:tab w:val="left" w:pos="1800"/>
        </w:tabs>
        <w:spacing w:line="600" w:lineRule="exact"/>
        <w:ind w:firstLine="627" w:firstLineChars="196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第十四条  迟到、早退、旷课的界定和时间计算：</w:t>
      </w:r>
    </w:p>
    <w:p>
      <w:pPr>
        <w:widowControl/>
        <w:tabs>
          <w:tab w:val="left" w:pos="720"/>
        </w:tabs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1、上课铃响后进入教室的按迟到处理；迟到累计三次者按旷课1学时计算，迟到15分钟以上者，按旷课1学时计算。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2、学生上课期间不得无故早退，无故早退者按旷课处理。早退超过15分钟者，按旷课1学时处理。</w:t>
      </w:r>
    </w:p>
    <w:p>
      <w:pPr>
        <w:widowControl/>
        <w:spacing w:line="600" w:lineRule="exact"/>
        <w:ind w:firstLine="659" w:firstLineChars="206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3、学生旷课时间计算：按课程表上实际课节数计算。</w:t>
      </w:r>
    </w:p>
    <w:p>
      <w:pPr>
        <w:widowControl/>
        <w:tabs>
          <w:tab w:val="left" w:pos="1800"/>
          <w:tab w:val="left" w:pos="1980"/>
        </w:tabs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第十五条  缺勤与旷课的处理：</w:t>
      </w:r>
    </w:p>
    <w:p>
      <w:pPr>
        <w:widowControl/>
        <w:tabs>
          <w:tab w:val="left" w:pos="1800"/>
          <w:tab w:val="left" w:pos="1980"/>
        </w:tabs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1、对累计旷课达到一定学时者，按照《景德镇学院学生违纪处分管理规定》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第十七条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进行处理。</w:t>
      </w:r>
    </w:p>
    <w:p>
      <w:pPr>
        <w:widowControl/>
        <w:tabs>
          <w:tab w:val="left" w:pos="1800"/>
          <w:tab w:val="left" w:pos="1980"/>
        </w:tabs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2、学生未请假离校连续两周未参加学校规定的教学活动，作自动退学处理。</w:t>
      </w:r>
    </w:p>
    <w:p>
      <w:pPr>
        <w:widowControl/>
        <w:tabs>
          <w:tab w:val="left" w:pos="1980"/>
        </w:tabs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3、学生在外实习期间如违反实习单位考勤管理规定，除按实习单位的有关规定处理外，学校还将根据《景德镇学院学生违纪处分管理规定》，给予相应的纪律处分。</w:t>
      </w:r>
    </w:p>
    <w:p>
      <w:pPr>
        <w:widowControl/>
        <w:tabs>
          <w:tab w:val="left" w:pos="360"/>
          <w:tab w:val="left" w:pos="2880"/>
        </w:tabs>
        <w:spacing w:beforeLines="50" w:afterLines="50" w:line="600" w:lineRule="exact"/>
        <w:ind w:firstLine="4163" w:firstLineChars="1296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附  则</w:t>
      </w:r>
    </w:p>
    <w:p>
      <w:pPr>
        <w:widowControl/>
        <w:spacing w:line="600" w:lineRule="exact"/>
        <w:ind w:firstLine="659" w:firstLineChars="206"/>
        <w:jc w:val="left"/>
        <w:rPr>
          <w:rFonts w:ascii="仿宋" w:hAnsi="仿宋" w:eastAsia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第十六条  本办法自下发之日起执行，由学工部（处）负责解释。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33CAC9-34BD-4E2E-BA9E-4C0B0DAA60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F914AD7-C028-448C-859C-592F6B10ED9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4E478C5-C0D4-4A27-A9F9-98D3E8B42A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EBB5EF0-A652-4234-BF2E-574EC0A884D8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xNTlmYzkwMjc5YWMwZWNiNjBlNTMwOWI3ZjI4MjgifQ=="/>
  </w:docVars>
  <w:rsids>
    <w:rsidRoot w:val="603F6453"/>
    <w:rsid w:val="0038072F"/>
    <w:rsid w:val="009D5AD6"/>
    <w:rsid w:val="00BD4D38"/>
    <w:rsid w:val="11117B5C"/>
    <w:rsid w:val="1EC45D06"/>
    <w:rsid w:val="324D7C49"/>
    <w:rsid w:val="3E5B59F5"/>
    <w:rsid w:val="3EF665C1"/>
    <w:rsid w:val="43477B28"/>
    <w:rsid w:val="50B646D4"/>
    <w:rsid w:val="603F6453"/>
    <w:rsid w:val="7B3D1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16"/>
    <w:basedOn w:val="9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2">
    <w:name w:val="style4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16366</Words>
  <Characters>16442</Characters>
  <Lines>122</Lines>
  <Paragraphs>34</Paragraphs>
  <TotalTime>1</TotalTime>
  <ScaleCrop>false</ScaleCrop>
  <LinksUpToDate>false</LinksUpToDate>
  <CharactersWithSpaces>16737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2023-04-12T00:57:00Z</dcterms:created>
  <dc:creator>剑魂</dc:creator>
  <cp:lastModifiedBy>猫妖</cp:lastModifiedBy>
  <dcterms:modified xsi:type="dcterms:W3CDTF">2023-04-28T01:53:33Z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C5D8FA5AFBB24478B5A23D5263D838C4</vt:lpwstr>
  </property>
</Properties>
</file>