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41" w:rsidRDefault="008D0541" w:rsidP="008D0541">
      <w:pPr>
        <w:spacing w:line="240" w:lineRule="exact"/>
      </w:pPr>
    </w:p>
    <w:p w:rsidR="00686B68" w:rsidRDefault="00433A8C" w:rsidP="00AB4A36"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Verdana"/>
          <w:color w:val="000000"/>
          <w:sz w:val="44"/>
          <w:szCs w:val="44"/>
        </w:rPr>
      </w:pPr>
      <w:r>
        <w:rPr>
          <w:rFonts w:ascii="方正小标宋简体" w:eastAsia="方正小标宋简体" w:hAnsi="Verdana" w:hint="eastAsia"/>
          <w:color w:val="000000"/>
          <w:sz w:val="44"/>
          <w:szCs w:val="44"/>
        </w:rPr>
        <w:t>景德镇学院</w:t>
      </w:r>
      <w:r w:rsidR="00353C48" w:rsidRPr="00C40465">
        <w:rPr>
          <w:rFonts w:ascii="方正小标宋简体" w:eastAsia="方正小标宋简体" w:hAnsi="Verdana" w:hint="eastAsia"/>
          <w:color w:val="000000"/>
          <w:sz w:val="44"/>
          <w:szCs w:val="44"/>
        </w:rPr>
        <w:t>新生入学“绿色通道”工作实施办法</w:t>
      </w:r>
    </w:p>
    <w:p w:rsidR="00FF58AF" w:rsidRPr="00676F22" w:rsidRDefault="00FF58AF" w:rsidP="00676F22">
      <w:pPr>
        <w:pStyle w:val="2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/>
          <w:b w:val="0"/>
          <w:color w:val="000000"/>
          <w:sz w:val="44"/>
          <w:szCs w:val="44"/>
        </w:rPr>
      </w:pPr>
      <w:bookmarkStart w:id="0" w:name="_GoBack"/>
      <w:bookmarkEnd w:id="0"/>
      <w:r w:rsidRPr="00676F22">
        <w:rPr>
          <w:rFonts w:ascii="仿宋" w:eastAsia="仿宋" w:hAnsi="仿宋" w:cs="Times New Roman"/>
          <w:b w:val="0"/>
          <w:color w:val="333333"/>
          <w:sz w:val="32"/>
          <w:szCs w:val="32"/>
        </w:rPr>
        <w:t xml:space="preserve">第一条 </w:t>
      </w:r>
      <w:r w:rsidR="00353C48" w:rsidRPr="00676F22">
        <w:rPr>
          <w:rFonts w:ascii="仿宋" w:eastAsia="仿宋" w:hAnsi="仿宋" w:cs="Times New Roman"/>
          <w:b w:val="0"/>
          <w:color w:val="333333"/>
          <w:sz w:val="32"/>
          <w:szCs w:val="32"/>
        </w:rPr>
        <w:t>为保证家庭经济困难学生能够顺利入学，根据国家教育部、江西省教育厅关于认真做好家庭经济困难学生资助工作的通知精神，学校对家庭经济确实困难的新生开通</w:t>
      </w:r>
      <w:r w:rsidR="00353C48" w:rsidRPr="00676F22">
        <w:rPr>
          <w:rFonts w:ascii="仿宋" w:eastAsia="仿宋" w:hAnsi="仿宋" w:cs="Times New Roman" w:hint="eastAsia"/>
          <w:b w:val="0"/>
          <w:color w:val="333333"/>
          <w:sz w:val="32"/>
          <w:szCs w:val="32"/>
        </w:rPr>
        <w:t>“</w:t>
      </w:r>
      <w:r w:rsidR="00353C48" w:rsidRPr="00676F22">
        <w:rPr>
          <w:rFonts w:ascii="仿宋" w:eastAsia="仿宋" w:hAnsi="仿宋" w:cs="Times New Roman"/>
          <w:b w:val="0"/>
          <w:color w:val="333333"/>
          <w:sz w:val="32"/>
          <w:szCs w:val="32"/>
        </w:rPr>
        <w:t>绿色通道</w:t>
      </w:r>
      <w:r w:rsidR="00353C48" w:rsidRPr="00676F22">
        <w:rPr>
          <w:rFonts w:ascii="仿宋" w:eastAsia="仿宋" w:hAnsi="仿宋" w:cs="Times New Roman" w:hint="eastAsia"/>
          <w:b w:val="0"/>
          <w:color w:val="333333"/>
          <w:sz w:val="32"/>
          <w:szCs w:val="32"/>
        </w:rPr>
        <w:t>”</w:t>
      </w:r>
      <w:r w:rsidR="00353C48" w:rsidRPr="00676F22">
        <w:rPr>
          <w:rFonts w:ascii="仿宋" w:eastAsia="仿宋" w:hAnsi="仿宋" w:cs="Times New Roman"/>
          <w:b w:val="0"/>
          <w:color w:val="333333"/>
          <w:sz w:val="32"/>
          <w:szCs w:val="32"/>
        </w:rPr>
        <w:t>。结合我校实际情况，特制定本</w:t>
      </w:r>
      <w:r w:rsidR="00353C48" w:rsidRPr="00676F22">
        <w:rPr>
          <w:rFonts w:ascii="仿宋" w:eastAsia="仿宋" w:hAnsi="仿宋" w:cs="Times New Roman" w:hint="eastAsia"/>
          <w:b w:val="0"/>
          <w:color w:val="333333"/>
          <w:sz w:val="32"/>
          <w:szCs w:val="32"/>
        </w:rPr>
        <w:t>办法</w:t>
      </w:r>
      <w:r w:rsidR="00353C48" w:rsidRPr="00676F22">
        <w:rPr>
          <w:rFonts w:ascii="仿宋" w:eastAsia="仿宋" w:hAnsi="仿宋" w:cs="Times New Roman"/>
          <w:b w:val="0"/>
          <w:color w:val="333333"/>
          <w:sz w:val="32"/>
          <w:szCs w:val="32"/>
        </w:rPr>
        <w:t>。</w:t>
      </w:r>
    </w:p>
    <w:p w:rsidR="00FF58AF" w:rsidRPr="00BB3A1C" w:rsidRDefault="00353C48" w:rsidP="00676F22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B3A1C">
        <w:rPr>
          <w:rFonts w:ascii="仿宋" w:eastAsia="仿宋" w:hAnsi="仿宋"/>
          <w:sz w:val="32"/>
          <w:szCs w:val="32"/>
        </w:rPr>
        <w:t xml:space="preserve">第二条 </w:t>
      </w:r>
      <w:r w:rsidRPr="00BB3A1C">
        <w:rPr>
          <w:rFonts w:ascii="仿宋" w:eastAsia="仿宋" w:hAnsi="仿宋" w:hint="eastAsia"/>
          <w:sz w:val="32"/>
          <w:szCs w:val="32"/>
        </w:rPr>
        <w:t>“</w:t>
      </w:r>
      <w:r w:rsidRPr="00BB3A1C">
        <w:rPr>
          <w:rFonts w:ascii="仿宋" w:eastAsia="仿宋" w:hAnsi="仿宋"/>
          <w:sz w:val="32"/>
          <w:szCs w:val="32"/>
        </w:rPr>
        <w:t>绿色通道</w:t>
      </w:r>
      <w:r w:rsidRPr="00BB3A1C">
        <w:rPr>
          <w:rFonts w:ascii="仿宋" w:eastAsia="仿宋" w:hAnsi="仿宋" w:hint="eastAsia"/>
          <w:sz w:val="32"/>
          <w:szCs w:val="32"/>
        </w:rPr>
        <w:t>”</w:t>
      </w:r>
      <w:r w:rsidRPr="00BB3A1C">
        <w:rPr>
          <w:rFonts w:ascii="仿宋" w:eastAsia="仿宋" w:hAnsi="仿宋"/>
          <w:sz w:val="32"/>
          <w:szCs w:val="32"/>
        </w:rPr>
        <w:t>是允许家庭经济特别困难的新生，在缓交全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部或部分学费的情况下先办理入学手续的政策，是保证家庭经济确实困难的新生顺利入学的最直接、最有效的措施。入校后学生通过申请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生源地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助学贷款等形式获得资助，确保每一位新生不因家庭经济困难而辍学。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br/>
      </w:r>
      <w:r w:rsidR="00686B6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第三条 本细则适用于被我校正式录取的全日制普通本、专科新生。</w:t>
      </w:r>
    </w:p>
    <w:p w:rsidR="00686B68" w:rsidRDefault="00353C48" w:rsidP="00676F22">
      <w:pPr>
        <w:spacing w:line="600" w:lineRule="exact"/>
        <w:ind w:firstLineChars="210" w:firstLine="672"/>
        <w:rPr>
          <w:rFonts w:ascii="仿宋" w:eastAsia="仿宋" w:hAnsi="仿宋"/>
          <w:color w:val="000000" w:themeColor="text1"/>
          <w:sz w:val="32"/>
          <w:szCs w:val="32"/>
        </w:rPr>
      </w:pPr>
      <w:r w:rsidRPr="00BB3A1C">
        <w:rPr>
          <w:rFonts w:ascii="仿宋" w:eastAsia="仿宋" w:hAnsi="仿宋"/>
          <w:color w:val="000000" w:themeColor="text1"/>
          <w:sz w:val="32"/>
          <w:szCs w:val="32"/>
        </w:rPr>
        <w:t>第四条 为保证家庭经济困难新生入学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工作能够顺利进行，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各二级学院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要成立由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二级学院分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管学生工作领导担任组长，学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生工作科科长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、辅导员担任成员的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审核小组，具体负责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的办理工作。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br/>
      </w:r>
      <w:r w:rsidR="00686B6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第五条 申请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/>
          <w:color w:val="000000" w:themeColor="text1"/>
          <w:sz w:val="32"/>
          <w:szCs w:val="32"/>
        </w:rPr>
        <w:t>的家庭经济困难新生需具备以下条件：</w:t>
      </w:r>
    </w:p>
    <w:p w:rsidR="00686B68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1.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经乡村振兴部门确认的</w:t>
      </w:r>
      <w:r w:rsidR="00353C48" w:rsidRPr="00BB3A1C">
        <w:rPr>
          <w:rFonts w:ascii="仿宋" w:eastAsia="仿宋" w:hAnsi="仿宋" w:hint="eastAsia"/>
          <w:color w:val="000000" w:themeColor="text1"/>
          <w:sz w:val="32"/>
          <w:szCs w:val="32"/>
        </w:rPr>
        <w:t>脱贫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家庭学生；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2.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经乡村振兴部门确认脱贫不稳定家庭学生；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3.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经民政部门确认的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边缘易致贫家庭学生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4.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 xml:space="preserve">经民政部门确认的突发严重困难家庭学生； 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lastRenderedPageBreak/>
        <w:t>5.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经民政部门确认的最低生活保障家庭学生；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6.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经民政部门认定的特困救助供养学生；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7.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经民政部门认定的孤儿学生；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8.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经退役军人事务部门确认的烈士子女；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9.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经残联确认的家庭经济困难残疾学生及残疾人子女；</w:t>
      </w:r>
    </w:p>
    <w:p w:rsidR="00FF58AF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10.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经民政部门认定的其他城镇困难群众家庭学生；</w:t>
      </w:r>
    </w:p>
    <w:p w:rsidR="00353C48" w:rsidRP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华文仿宋"/>
          <w:color w:val="000000" w:themeColor="text1"/>
          <w:sz w:val="32"/>
          <w:szCs w:val="32"/>
        </w:rPr>
      </w:pPr>
      <w:r>
        <w:rPr>
          <w:rFonts w:ascii="仿宋" w:eastAsia="仿宋" w:hAnsi="仿宋" w:cs="华文仿宋" w:hint="eastAsia"/>
          <w:color w:val="000000" w:themeColor="text1"/>
          <w:sz w:val="32"/>
          <w:szCs w:val="32"/>
        </w:rPr>
        <w:t>11.</w:t>
      </w:r>
      <w:r w:rsidR="00353C48" w:rsidRPr="00BB3A1C">
        <w:rPr>
          <w:rFonts w:ascii="仿宋" w:eastAsia="仿宋" w:hAnsi="仿宋" w:cs="华文仿宋" w:hint="eastAsia"/>
          <w:color w:val="000000" w:themeColor="text1"/>
          <w:sz w:val="32"/>
          <w:szCs w:val="32"/>
        </w:rPr>
        <w:t>其他家庭经济困难学生。</w:t>
      </w:r>
    </w:p>
    <w:p w:rsidR="00FF58AF" w:rsidRPr="00BB3A1C" w:rsidRDefault="00353C48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第六条 申请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的家庭经济困难新生需提交以下材料：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686B68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未申请生源地信用贷款新生须提交</w:t>
      </w:r>
      <w:r w:rsidRPr="00BB3A1C">
        <w:rPr>
          <w:rFonts w:ascii="仿宋" w:eastAsia="仿宋" w:hAnsi="仿宋" w:cs="Times New Roman" w:hint="eastAsia"/>
          <w:bCs/>
          <w:color w:val="000000" w:themeColor="text1"/>
          <w:sz w:val="32"/>
          <w:szCs w:val="32"/>
        </w:rPr>
        <w:t>第五条中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1--10类证件复印件其中一条，第11类学生需提供相关佐证材料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；</w:t>
      </w:r>
    </w:p>
    <w:p w:rsidR="00BB3A1C" w:rsidRDefault="00353C48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已获得生源地信用助学贷款新生须提交《生源地信用贷款受理证明》；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A86DE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第七条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申请及审批程序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A86DE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家庭经济困难新生持《录取通知书》以及申请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需提交的材料，在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各二级学院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报到点向辅导员提出申请。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A86DE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二级学院由辅导员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与申请者谈话，说明资助入学的政策，了解掌握学生家庭经济状况的第一手材料，并开具《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报到单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》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注明“绿色通道”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A86DE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学生本人持《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报到单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》办理相关入学手续。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A86DE0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</w:t>
      </w:r>
      <w:r w:rsidR="00676F2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.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各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在新生集中报到结束后7个工作日内，报送《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景德镇学院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新生入学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汇总表》（纸质和Excel格式电子材料）到学生资助管理中心。学生资助管理中心将对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上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lastRenderedPageBreak/>
        <w:t>报的材料进行复核，审批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、汇总。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53240E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第八条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只办理学费缓交，缓交费用应在第一学期期末前交清。申请“绿色通道”的新生须主动申请办理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生源地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助学贷款，或在缓交期限内自行交清费用，否则无法进行学籍注册。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  <w:t>第九条 凡经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入学新生应如实提供家庭情况，签订诚信承诺书。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br/>
      </w:r>
      <w:r w:rsidR="00F7090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第十条 附则</w:t>
      </w:r>
    </w:p>
    <w:p w:rsid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1.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新生报到期间，各部门应本着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以学生为本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的原则，为家庭经济困难新生提供积极、主动、热情的服务，帮助其办理报到入校手续。</w:t>
      </w:r>
    </w:p>
    <w:p w:rsid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2.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各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要坚持实事求是的原则，严格进行审查，将新生入学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“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绿色通道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政策落到实处。</w:t>
      </w:r>
    </w:p>
    <w:p w:rsid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3.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新生入学后，各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要认真开展对家庭经济困难新生的家庭情况进行摸底调查，进一步核实，认定其困难等级，帮助其申请国家助学金、勤工助学岗位等资助项目。经核实不符合条件的，须补交相关费用。</w:t>
      </w:r>
    </w:p>
    <w:p w:rsidR="00BB3A1C" w:rsidRDefault="00676F22" w:rsidP="00676F22">
      <w:pPr>
        <w:spacing w:line="60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4.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新生入学后，各</w:t>
      </w:r>
      <w:r w:rsidR="00353C48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二级学院</w:t>
      </w:r>
      <w:r w:rsidR="00353C48"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要加强对家庭经济困难新生的思想教育工作，要给予特殊的关心和帮助，引导他们树立信心，克服困难，稳定情绪，使其真切感受到学校的关怀和温暖。</w:t>
      </w:r>
    </w:p>
    <w:p w:rsidR="00BB3A1C" w:rsidRDefault="00353C48" w:rsidP="00676F22">
      <w:pPr>
        <w:spacing w:line="60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B3A1C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第十一条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本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办法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自</w:t>
      </w:r>
      <w:r w:rsidR="00CC10BD"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通过之日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起实施</w:t>
      </w:r>
      <w:r w:rsid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353C48" w:rsidRPr="00BB3A1C" w:rsidRDefault="00353C48" w:rsidP="00676F22">
      <w:pPr>
        <w:spacing w:line="600" w:lineRule="exact"/>
        <w:ind w:firstLineChars="250" w:firstLine="800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BB3A1C">
        <w:rPr>
          <w:rFonts w:ascii="仿宋" w:eastAsia="仿宋" w:hAnsi="仿宋" w:cs="Times New Roman"/>
          <w:bCs/>
          <w:color w:val="000000" w:themeColor="text1"/>
          <w:sz w:val="32"/>
          <w:szCs w:val="32"/>
        </w:rPr>
        <w:t>第十二条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本</w:t>
      </w:r>
      <w:r w:rsidRPr="00BB3A1C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办法</w:t>
      </w:r>
      <w:r w:rsidRPr="00BB3A1C">
        <w:rPr>
          <w:rFonts w:ascii="仿宋" w:eastAsia="仿宋" w:hAnsi="仿宋" w:cs="Times New Roman"/>
          <w:color w:val="000000" w:themeColor="text1"/>
          <w:sz w:val="32"/>
          <w:szCs w:val="32"/>
        </w:rPr>
        <w:t>由学生资助管理中心负责解释。</w:t>
      </w:r>
    </w:p>
    <w:p w:rsidR="00353C48" w:rsidRPr="00BB3A1C" w:rsidRDefault="00353C48" w:rsidP="00686B68">
      <w:pPr>
        <w:spacing w:line="60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353C48" w:rsidRPr="00BB3A1C" w:rsidSect="00C56DA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35" w:rsidRDefault="00530035" w:rsidP="00F5518C">
      <w:pPr>
        <w:ind w:firstLine="640"/>
      </w:pPr>
      <w:r>
        <w:separator/>
      </w:r>
    </w:p>
  </w:endnote>
  <w:endnote w:type="continuationSeparator" w:id="0">
    <w:p w:rsidR="00530035" w:rsidRDefault="00530035" w:rsidP="00F5518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variable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35" w:rsidRDefault="00530035" w:rsidP="00F5518C">
      <w:pPr>
        <w:ind w:firstLine="640"/>
      </w:pPr>
      <w:r>
        <w:separator/>
      </w:r>
    </w:p>
  </w:footnote>
  <w:footnote w:type="continuationSeparator" w:id="0">
    <w:p w:rsidR="00530035" w:rsidRDefault="00530035" w:rsidP="00F5518C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B23D3"/>
    <w:multiLevelType w:val="hybridMultilevel"/>
    <w:tmpl w:val="52785020"/>
    <w:lvl w:ilvl="0" w:tplc="9974A61E">
      <w:start w:val="1"/>
      <w:numFmt w:val="japaneseCounting"/>
      <w:lvlText w:val="第%1条"/>
      <w:lvlJc w:val="left"/>
      <w:pPr>
        <w:ind w:left="2008" w:hanging="17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63" w:hanging="420"/>
      </w:pPr>
    </w:lvl>
    <w:lvl w:ilvl="2" w:tplc="0409001B" w:tentative="1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7A2F"/>
    <w:rsid w:val="00054A4E"/>
    <w:rsid w:val="00061A48"/>
    <w:rsid w:val="00063DDF"/>
    <w:rsid w:val="000A1798"/>
    <w:rsid w:val="000B649F"/>
    <w:rsid w:val="000C516E"/>
    <w:rsid w:val="000F5FE9"/>
    <w:rsid w:val="000F6F2C"/>
    <w:rsid w:val="00104C94"/>
    <w:rsid w:val="00142656"/>
    <w:rsid w:val="00175C71"/>
    <w:rsid w:val="00204327"/>
    <w:rsid w:val="002674A5"/>
    <w:rsid w:val="002A6914"/>
    <w:rsid w:val="002B109D"/>
    <w:rsid w:val="002B1EDF"/>
    <w:rsid w:val="002D0DD3"/>
    <w:rsid w:val="002E1F66"/>
    <w:rsid w:val="002F6A7F"/>
    <w:rsid w:val="003233C6"/>
    <w:rsid w:val="00335F97"/>
    <w:rsid w:val="003406DF"/>
    <w:rsid w:val="00353C48"/>
    <w:rsid w:val="0036685C"/>
    <w:rsid w:val="0038298E"/>
    <w:rsid w:val="003830F1"/>
    <w:rsid w:val="003A5D7F"/>
    <w:rsid w:val="003E7434"/>
    <w:rsid w:val="003E7BC2"/>
    <w:rsid w:val="00403914"/>
    <w:rsid w:val="00433410"/>
    <w:rsid w:val="00433A8C"/>
    <w:rsid w:val="00445483"/>
    <w:rsid w:val="00466588"/>
    <w:rsid w:val="00466F5D"/>
    <w:rsid w:val="00480583"/>
    <w:rsid w:val="004B3AA6"/>
    <w:rsid w:val="004D26D0"/>
    <w:rsid w:val="004F3EEA"/>
    <w:rsid w:val="00517AE8"/>
    <w:rsid w:val="005212D6"/>
    <w:rsid w:val="00530035"/>
    <w:rsid w:val="0053240E"/>
    <w:rsid w:val="00565E7A"/>
    <w:rsid w:val="00585CF9"/>
    <w:rsid w:val="00597130"/>
    <w:rsid w:val="005B656F"/>
    <w:rsid w:val="005F2B32"/>
    <w:rsid w:val="005F5C33"/>
    <w:rsid w:val="005F7722"/>
    <w:rsid w:val="006504F5"/>
    <w:rsid w:val="006602E9"/>
    <w:rsid w:val="00676F22"/>
    <w:rsid w:val="00686B68"/>
    <w:rsid w:val="0068707E"/>
    <w:rsid w:val="006A361F"/>
    <w:rsid w:val="006A5266"/>
    <w:rsid w:val="006B61C8"/>
    <w:rsid w:val="006F3BC7"/>
    <w:rsid w:val="00703B81"/>
    <w:rsid w:val="00741548"/>
    <w:rsid w:val="007473EF"/>
    <w:rsid w:val="00766991"/>
    <w:rsid w:val="007A6141"/>
    <w:rsid w:val="007B3EC8"/>
    <w:rsid w:val="007E5573"/>
    <w:rsid w:val="008001B9"/>
    <w:rsid w:val="00811443"/>
    <w:rsid w:val="0086636B"/>
    <w:rsid w:val="00877FCE"/>
    <w:rsid w:val="008869D8"/>
    <w:rsid w:val="008D0541"/>
    <w:rsid w:val="008F1E7A"/>
    <w:rsid w:val="009163D4"/>
    <w:rsid w:val="00923E98"/>
    <w:rsid w:val="00924900"/>
    <w:rsid w:val="009636D5"/>
    <w:rsid w:val="00967E1F"/>
    <w:rsid w:val="00985A94"/>
    <w:rsid w:val="009C0610"/>
    <w:rsid w:val="00A46D03"/>
    <w:rsid w:val="00A65D36"/>
    <w:rsid w:val="00A70CD8"/>
    <w:rsid w:val="00A86DE0"/>
    <w:rsid w:val="00A87A2F"/>
    <w:rsid w:val="00AB4A36"/>
    <w:rsid w:val="00AD0857"/>
    <w:rsid w:val="00AF3731"/>
    <w:rsid w:val="00B05186"/>
    <w:rsid w:val="00B05957"/>
    <w:rsid w:val="00BA45A1"/>
    <w:rsid w:val="00BB3A1C"/>
    <w:rsid w:val="00BC52EB"/>
    <w:rsid w:val="00BE3E06"/>
    <w:rsid w:val="00BE5A57"/>
    <w:rsid w:val="00BF6DC3"/>
    <w:rsid w:val="00C234F1"/>
    <w:rsid w:val="00C42C4F"/>
    <w:rsid w:val="00C44A2A"/>
    <w:rsid w:val="00C56DAA"/>
    <w:rsid w:val="00C82AC4"/>
    <w:rsid w:val="00C945C3"/>
    <w:rsid w:val="00CC10BD"/>
    <w:rsid w:val="00CD283C"/>
    <w:rsid w:val="00CE6580"/>
    <w:rsid w:val="00D00904"/>
    <w:rsid w:val="00D12F75"/>
    <w:rsid w:val="00D15D3E"/>
    <w:rsid w:val="00D23D9A"/>
    <w:rsid w:val="00D55F70"/>
    <w:rsid w:val="00D6053A"/>
    <w:rsid w:val="00DA3D52"/>
    <w:rsid w:val="00DC62F3"/>
    <w:rsid w:val="00E14B64"/>
    <w:rsid w:val="00E201DE"/>
    <w:rsid w:val="00E457D9"/>
    <w:rsid w:val="00EA7B15"/>
    <w:rsid w:val="00EF4368"/>
    <w:rsid w:val="00F32156"/>
    <w:rsid w:val="00F3246A"/>
    <w:rsid w:val="00F478BA"/>
    <w:rsid w:val="00F5518C"/>
    <w:rsid w:val="00F70909"/>
    <w:rsid w:val="00F86176"/>
    <w:rsid w:val="00FE07C0"/>
    <w:rsid w:val="00FE1B67"/>
    <w:rsid w:val="00FF471E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8E5"/>
  <w15:docId w15:val="{CD85AECF-E4C4-429C-BA62-E0813B44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1"/>
    <w:pPr>
      <w:widowControl w:val="0"/>
      <w:jc w:val="both"/>
    </w:pPr>
  </w:style>
  <w:style w:type="paragraph" w:styleId="2">
    <w:name w:val="heading 2"/>
    <w:basedOn w:val="a"/>
    <w:link w:val="20"/>
    <w:qFormat/>
    <w:rsid w:val="00C82AC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87A2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1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18C"/>
    <w:rPr>
      <w:sz w:val="18"/>
      <w:szCs w:val="18"/>
    </w:rPr>
  </w:style>
  <w:style w:type="character" w:customStyle="1" w:styleId="20">
    <w:name w:val="标题 2 字符"/>
    <w:basedOn w:val="a0"/>
    <w:link w:val="2"/>
    <w:rsid w:val="00C82AC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qFormat/>
    <w:rsid w:val="00353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">
    <w:name w:val="p2"/>
    <w:basedOn w:val="a"/>
    <w:rsid w:val="00353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F5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章静</dc:creator>
  <cp:lastModifiedBy>admin</cp:lastModifiedBy>
  <cp:revision>3</cp:revision>
  <cp:lastPrinted>2023-04-17T00:31:00Z</cp:lastPrinted>
  <dcterms:created xsi:type="dcterms:W3CDTF">2023-04-28T07:01:00Z</dcterms:created>
  <dcterms:modified xsi:type="dcterms:W3CDTF">2023-08-12T09:41:00Z</dcterms:modified>
</cp:coreProperties>
</file>