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宋体" w:eastAsia="方正小标宋简体" w:cs="黑体"/>
          <w:b/>
          <w:bCs/>
          <w:sz w:val="44"/>
          <w:szCs w:val="44"/>
        </w:rPr>
      </w:pPr>
      <w:r>
        <w:rPr>
          <w:rFonts w:hint="eastAsia" w:ascii="方正小标宋简体" w:hAnsi="宋体" w:eastAsia="方正小标宋简体" w:cs="黑体"/>
          <w:b/>
          <w:bCs/>
          <w:sz w:val="44"/>
          <w:szCs w:val="44"/>
        </w:rPr>
        <w:t>景德镇学院学生违纪处分管理规定</w:t>
      </w:r>
    </w:p>
    <w:p>
      <w:pPr>
        <w:spacing w:line="560" w:lineRule="exact"/>
        <w:jc w:val="center"/>
        <w:rPr>
          <w:rFonts w:ascii="楷体" w:hAnsi="楷体" w:eastAsia="楷体" w:cs="黑体"/>
          <w:b/>
          <w:bCs/>
          <w:sz w:val="36"/>
          <w:szCs w:val="36"/>
        </w:rPr>
      </w:pPr>
      <w:r>
        <w:rPr>
          <w:rFonts w:hint="eastAsia" w:ascii="楷体" w:hAnsi="楷体" w:eastAsia="楷体" w:cs="黑体"/>
          <w:b/>
          <w:bCs/>
          <w:sz w:val="36"/>
          <w:szCs w:val="36"/>
        </w:rPr>
        <w:t>（修订）</w:t>
      </w:r>
    </w:p>
    <w:p>
      <w:pPr>
        <w:pStyle w:val="5"/>
        <w:shd w:val="clear" w:color="auto" w:fill="FFFFFF"/>
        <w:spacing w:before="0" w:after="0" w:line="540" w:lineRule="exact"/>
        <w:jc w:val="center"/>
        <w:rPr>
          <w:rStyle w:val="11"/>
          <w:rFonts w:ascii="黑体" w:hAnsi="黑体" w:eastAsia="黑体" w:cs="黑体"/>
          <w:color w:val="333333"/>
          <w:sz w:val="32"/>
          <w:szCs w:val="32"/>
          <w:shd w:val="clear" w:color="auto" w:fill="FFFFFF"/>
        </w:rPr>
      </w:pPr>
      <w:r>
        <w:rPr>
          <w:rStyle w:val="11"/>
          <w:rFonts w:ascii="黑体" w:hAnsi="黑体" w:eastAsia="黑体" w:cs="黑体"/>
          <w:color w:val="333333"/>
          <w:sz w:val="32"/>
          <w:szCs w:val="32"/>
          <w:shd w:val="clear" w:color="auto" w:fill="FFFFFF"/>
        </w:rPr>
        <w:t>景院发【</w:t>
      </w:r>
      <w:r>
        <w:rPr>
          <w:rStyle w:val="11"/>
          <w:rFonts w:hint="eastAsia" w:ascii="黑体" w:hAnsi="黑体" w:eastAsia="黑体" w:cs="黑体"/>
          <w:color w:val="333333"/>
          <w:sz w:val="32"/>
          <w:szCs w:val="32"/>
          <w:shd w:val="clear" w:color="auto" w:fill="FFFFFF"/>
        </w:rPr>
        <w:t>2023】28号</w:t>
      </w:r>
    </w:p>
    <w:p>
      <w:pPr>
        <w:spacing w:line="380" w:lineRule="exact"/>
        <w:ind w:firstLine="570"/>
        <w:jc w:val="center"/>
      </w:pPr>
    </w:p>
    <w:p>
      <w:pPr>
        <w:spacing w:beforeLines="50" w:afterLines="50" w:line="540" w:lineRule="exact"/>
        <w:ind w:firstLine="3196" w:firstLineChars="995"/>
        <w:rPr>
          <w:rFonts w:ascii="黑体" w:hAnsi="宋体" w:eastAsia="黑体" w:cs="仿宋_GB2312"/>
          <w:b/>
          <w:bCs/>
          <w:sz w:val="32"/>
          <w:szCs w:val="32"/>
        </w:rPr>
      </w:pPr>
      <w:r>
        <w:rPr>
          <w:rFonts w:hint="eastAsia" w:ascii="黑体" w:hAnsi="宋体" w:eastAsia="黑体" w:cs="仿宋_GB2312"/>
          <w:b/>
          <w:bCs/>
          <w:sz w:val="32"/>
          <w:szCs w:val="32"/>
        </w:rPr>
        <w:t>第一章 总 则</w:t>
      </w:r>
    </w:p>
    <w:p>
      <w:pPr>
        <w:widowControl/>
        <w:spacing w:line="540" w:lineRule="exact"/>
        <w:ind w:firstLine="639" w:firstLineChars="199"/>
        <w:rPr>
          <w:rFonts w:ascii="仿宋_GB2312" w:eastAsia="仿宋_GB2312"/>
          <w:sz w:val="32"/>
          <w:szCs w:val="32"/>
        </w:rPr>
      </w:pPr>
      <w:r>
        <w:rPr>
          <w:rFonts w:hint="eastAsia" w:ascii="仿宋_GB2312" w:eastAsia="仿宋_GB2312"/>
          <w:b/>
          <w:bCs/>
          <w:sz w:val="32"/>
          <w:szCs w:val="32"/>
        </w:rPr>
        <w:t>第一条</w:t>
      </w:r>
      <w:r>
        <w:rPr>
          <w:rFonts w:hint="eastAsia" w:ascii="仿宋_GB2312" w:eastAsia="仿宋_GB2312"/>
          <w:sz w:val="32"/>
          <w:szCs w:val="32"/>
        </w:rPr>
        <w:t xml:space="preserve">  为严肃校规校纪，规范学校管理，维护学校正常的教育教学秩序和生活秩序，保障学生合法权益，根据《中华人民共和国高等教育法》《普通高等学校学生管理规定》（教育部令［2017］41号）《景德镇学院章程》等规定，结合学校实际，制定本规定。</w:t>
      </w:r>
    </w:p>
    <w:p>
      <w:pPr>
        <w:spacing w:line="540" w:lineRule="exact"/>
        <w:ind w:firstLine="630" w:firstLineChars="196"/>
        <w:rPr>
          <w:rFonts w:ascii="仿宋_GB2312" w:eastAsia="仿宋_GB2312"/>
          <w:sz w:val="32"/>
          <w:szCs w:val="32"/>
        </w:rPr>
      </w:pPr>
      <w:r>
        <w:rPr>
          <w:rFonts w:hint="eastAsia" w:ascii="仿宋_GB2312" w:eastAsia="仿宋_GB2312"/>
          <w:b/>
          <w:bCs/>
          <w:sz w:val="32"/>
          <w:szCs w:val="32"/>
        </w:rPr>
        <w:t>第二条</w:t>
      </w:r>
      <w:r>
        <w:rPr>
          <w:rFonts w:hint="eastAsia" w:ascii="仿宋_GB2312" w:eastAsia="仿宋_GB2312"/>
          <w:sz w:val="32"/>
          <w:szCs w:val="32"/>
        </w:rPr>
        <w:t xml:space="preserve">  本规定适用于我校接受普通高等学历教育的本、专科学生的管理。对接受高等学历继续教育的学生、港澳台侨学生、留学生的管理，参照本规定执行。</w:t>
      </w:r>
    </w:p>
    <w:p>
      <w:pPr>
        <w:spacing w:line="540" w:lineRule="exact"/>
        <w:ind w:firstLine="630" w:firstLineChars="196"/>
        <w:rPr>
          <w:rFonts w:ascii="仿宋_GB2312" w:eastAsia="仿宋_GB2312"/>
          <w:sz w:val="32"/>
          <w:szCs w:val="32"/>
          <w:u w:val="single"/>
          <w:shd w:val="clear" w:color="auto" w:fill="7F7F7F"/>
        </w:rPr>
      </w:pPr>
      <w:r>
        <w:rPr>
          <w:rFonts w:hint="eastAsia" w:ascii="仿宋_GB2312" w:eastAsia="仿宋_GB2312"/>
          <w:b/>
          <w:bCs/>
          <w:sz w:val="32"/>
          <w:szCs w:val="32"/>
        </w:rPr>
        <w:t>第三条</w:t>
      </w:r>
      <w:r>
        <w:rPr>
          <w:rFonts w:hint="eastAsia" w:ascii="仿宋_GB2312" w:eastAsia="仿宋_GB2312"/>
          <w:sz w:val="32"/>
          <w:szCs w:val="32"/>
        </w:rPr>
        <w:t xml:space="preserve">  给予学生纪律处分，应当坚持公平、公正和教育与惩戒相结合的原则，与学生违法、违纪行为和过错的严重程度相适应。对学生的处分，应当做到证据充分、依据明确、定性准确、程序正当、处分适当。</w:t>
      </w:r>
    </w:p>
    <w:p>
      <w:pPr>
        <w:spacing w:line="540" w:lineRule="exact"/>
        <w:ind w:firstLine="630" w:firstLineChars="196"/>
        <w:rPr>
          <w:rFonts w:ascii="仿宋_GB2312" w:eastAsia="仿宋_GB2312"/>
          <w:sz w:val="32"/>
          <w:szCs w:val="32"/>
        </w:rPr>
      </w:pPr>
      <w:r>
        <w:rPr>
          <w:rFonts w:hint="eastAsia" w:ascii="仿宋_GB2312" w:eastAsia="仿宋_GB2312"/>
          <w:b/>
          <w:bCs/>
          <w:sz w:val="32"/>
          <w:szCs w:val="32"/>
        </w:rPr>
        <w:t>第四条</w:t>
      </w:r>
      <w:r>
        <w:rPr>
          <w:rFonts w:hint="eastAsia" w:ascii="仿宋_GB2312" w:eastAsia="仿宋_GB2312"/>
          <w:sz w:val="32"/>
          <w:szCs w:val="32"/>
        </w:rPr>
        <w:t xml:space="preserve">  学生违反法律法规、校规校纪，学校给予批评教育，并视情节轻重，认错态度，悔改表现等，给予如下纪律处分：</w:t>
      </w:r>
    </w:p>
    <w:p>
      <w:pPr>
        <w:spacing w:line="540" w:lineRule="exact"/>
        <w:ind w:firstLine="570"/>
        <w:rPr>
          <w:rFonts w:ascii="仿宋_GB2312" w:eastAsia="仿宋_GB2312"/>
          <w:sz w:val="32"/>
          <w:szCs w:val="32"/>
        </w:rPr>
      </w:pPr>
      <w:r>
        <w:rPr>
          <w:rFonts w:hint="eastAsia" w:ascii="仿宋_GB2312" w:eastAsia="仿宋_GB2312"/>
          <w:sz w:val="32"/>
          <w:szCs w:val="32"/>
        </w:rPr>
        <w:t>（一）警告；</w:t>
      </w:r>
    </w:p>
    <w:p>
      <w:pPr>
        <w:spacing w:line="540" w:lineRule="exact"/>
        <w:ind w:firstLine="570"/>
        <w:rPr>
          <w:rFonts w:ascii="仿宋_GB2312" w:eastAsia="仿宋_GB2312"/>
          <w:sz w:val="32"/>
          <w:szCs w:val="32"/>
        </w:rPr>
      </w:pPr>
      <w:r>
        <w:rPr>
          <w:rFonts w:hint="eastAsia" w:ascii="仿宋_GB2312" w:eastAsia="仿宋_GB2312"/>
          <w:sz w:val="32"/>
          <w:szCs w:val="32"/>
        </w:rPr>
        <w:t>（二）严重警告；</w:t>
      </w:r>
    </w:p>
    <w:p>
      <w:pPr>
        <w:spacing w:line="540" w:lineRule="exact"/>
        <w:ind w:firstLine="570"/>
        <w:rPr>
          <w:rFonts w:ascii="仿宋_GB2312" w:eastAsia="仿宋_GB2312"/>
          <w:sz w:val="32"/>
          <w:szCs w:val="32"/>
        </w:rPr>
      </w:pPr>
      <w:r>
        <w:rPr>
          <w:rFonts w:hint="eastAsia" w:ascii="仿宋_GB2312" w:eastAsia="仿宋_GB2312"/>
          <w:sz w:val="32"/>
          <w:szCs w:val="32"/>
        </w:rPr>
        <w:t>（三）记过；</w:t>
      </w:r>
    </w:p>
    <w:p>
      <w:pPr>
        <w:spacing w:line="540" w:lineRule="exact"/>
        <w:ind w:firstLine="570"/>
        <w:rPr>
          <w:rFonts w:ascii="仿宋_GB2312" w:eastAsia="仿宋_GB2312"/>
          <w:sz w:val="32"/>
          <w:szCs w:val="32"/>
        </w:rPr>
      </w:pPr>
      <w:r>
        <w:rPr>
          <w:rFonts w:hint="eastAsia" w:ascii="仿宋_GB2312" w:eastAsia="仿宋_GB2312"/>
          <w:sz w:val="32"/>
          <w:szCs w:val="32"/>
        </w:rPr>
        <w:t>（四）留校察看；</w:t>
      </w:r>
    </w:p>
    <w:p>
      <w:pPr>
        <w:spacing w:line="540" w:lineRule="exact"/>
        <w:ind w:firstLine="570"/>
        <w:rPr>
          <w:rFonts w:ascii="仿宋_GB2312" w:eastAsia="仿宋_GB2312"/>
          <w:sz w:val="32"/>
          <w:szCs w:val="32"/>
        </w:rPr>
      </w:pPr>
      <w:r>
        <w:rPr>
          <w:rFonts w:hint="eastAsia" w:ascii="仿宋_GB2312" w:eastAsia="仿宋_GB2312"/>
          <w:sz w:val="32"/>
          <w:szCs w:val="32"/>
        </w:rPr>
        <w:t>（五）开除学籍。</w:t>
      </w:r>
    </w:p>
    <w:p>
      <w:pPr>
        <w:spacing w:line="540" w:lineRule="exact"/>
        <w:ind w:firstLine="630" w:firstLineChars="196"/>
        <w:rPr>
          <w:rFonts w:ascii="仿宋_GB2312" w:eastAsia="仿宋_GB2312"/>
          <w:sz w:val="32"/>
          <w:szCs w:val="32"/>
        </w:rPr>
      </w:pPr>
      <w:r>
        <w:rPr>
          <w:rFonts w:hint="eastAsia" w:ascii="仿宋_GB2312" w:eastAsia="仿宋_GB2312"/>
          <w:b/>
          <w:bCs/>
          <w:sz w:val="32"/>
          <w:szCs w:val="32"/>
        </w:rPr>
        <w:t>第五条</w:t>
      </w:r>
      <w:r>
        <w:rPr>
          <w:rFonts w:hint="eastAsia" w:ascii="仿宋_GB2312" w:eastAsia="仿宋_GB2312"/>
          <w:sz w:val="32"/>
          <w:szCs w:val="32"/>
        </w:rPr>
        <w:t xml:space="preserve">  警告、严重警告、记过处分期限为六个月，留校察看处分期限为十二个月。</w:t>
      </w:r>
    </w:p>
    <w:p>
      <w:pPr>
        <w:spacing w:line="540" w:lineRule="exact"/>
        <w:ind w:firstLine="630" w:firstLineChars="196"/>
        <w:rPr>
          <w:rFonts w:ascii="仿宋_GB2312" w:eastAsia="仿宋_GB2312"/>
          <w:sz w:val="32"/>
          <w:szCs w:val="32"/>
        </w:rPr>
      </w:pPr>
      <w:r>
        <w:rPr>
          <w:rFonts w:hint="eastAsia" w:ascii="仿宋_GB2312" w:eastAsia="仿宋_GB2312"/>
          <w:b/>
          <w:bCs/>
          <w:sz w:val="32"/>
          <w:szCs w:val="32"/>
        </w:rPr>
        <w:t>第六条</w:t>
      </w:r>
      <w:r>
        <w:rPr>
          <w:rFonts w:hint="eastAsia" w:ascii="仿宋_GB2312" w:eastAsia="仿宋_GB2312"/>
          <w:sz w:val="32"/>
          <w:szCs w:val="32"/>
        </w:rPr>
        <w:t xml:space="preserve">  学生违反校规校纪，学校章程者，有下列情形之一，且违纪情节轻微，可以从轻或免予处分：</w:t>
      </w:r>
    </w:p>
    <w:p>
      <w:pPr>
        <w:spacing w:line="540" w:lineRule="exact"/>
        <w:ind w:firstLine="822" w:firstLineChars="257"/>
        <w:rPr>
          <w:rFonts w:ascii="仿宋_GB2312" w:eastAsia="仿宋_GB2312"/>
          <w:sz w:val="32"/>
          <w:szCs w:val="32"/>
        </w:rPr>
      </w:pPr>
      <w:r>
        <w:rPr>
          <w:rFonts w:hint="eastAsia" w:ascii="仿宋_GB2312" w:eastAsia="仿宋_GB2312"/>
          <w:sz w:val="32"/>
          <w:szCs w:val="32"/>
        </w:rPr>
        <w:t>（一）有违纪行为但情节轻微不足以给予纪律处分的，由学生所在学院给予通报批评；</w:t>
      </w:r>
    </w:p>
    <w:p>
      <w:pPr>
        <w:spacing w:line="540" w:lineRule="exact"/>
        <w:ind w:firstLine="822" w:firstLineChars="257"/>
        <w:rPr>
          <w:rFonts w:ascii="仿宋_GB2312" w:eastAsia="仿宋_GB2312"/>
          <w:sz w:val="32"/>
          <w:szCs w:val="32"/>
        </w:rPr>
      </w:pPr>
      <w:r>
        <w:rPr>
          <w:rFonts w:hint="eastAsia" w:ascii="仿宋_GB2312" w:eastAsia="仿宋_GB2312"/>
          <w:sz w:val="32"/>
          <w:szCs w:val="32"/>
        </w:rPr>
        <w:t>（二）</w:t>
      </w:r>
      <w:r>
        <w:rPr>
          <w:rFonts w:hint="eastAsia" w:ascii="仿宋_GB2312" w:eastAsia="仿宋_GB2312"/>
          <w:kern w:val="0"/>
          <w:sz w:val="32"/>
          <w:szCs w:val="32"/>
        </w:rPr>
        <w:t>能主动承认错误，如实交待错误事实，检查认识深刻，有悔改表现的</w:t>
      </w:r>
      <w:r>
        <w:rPr>
          <w:rFonts w:hint="eastAsia" w:ascii="仿宋_GB2312" w:eastAsia="仿宋_GB2312"/>
          <w:sz w:val="32"/>
          <w:szCs w:val="32"/>
        </w:rPr>
        <w:t>；</w:t>
      </w:r>
    </w:p>
    <w:p>
      <w:pPr>
        <w:spacing w:line="540" w:lineRule="exact"/>
        <w:ind w:firstLine="822" w:firstLineChars="257"/>
        <w:rPr>
          <w:rFonts w:ascii="仿宋_GB2312" w:eastAsia="仿宋_GB2312"/>
          <w:sz w:val="32"/>
          <w:szCs w:val="32"/>
        </w:rPr>
      </w:pPr>
      <w:r>
        <w:rPr>
          <w:rFonts w:hint="eastAsia" w:ascii="仿宋_GB2312" w:eastAsia="仿宋_GB2312"/>
          <w:sz w:val="32"/>
          <w:szCs w:val="32"/>
        </w:rPr>
        <w:t>（三）积极配合违纪调查和处理，主动揭发他人违纪行为，对处理违纪（或者犯罪）事件发挥积极作用的；</w:t>
      </w:r>
    </w:p>
    <w:p>
      <w:pPr>
        <w:spacing w:line="540" w:lineRule="exact"/>
        <w:ind w:firstLine="822" w:firstLineChars="257"/>
        <w:rPr>
          <w:rFonts w:ascii="仿宋_GB2312" w:eastAsia="仿宋_GB2312"/>
          <w:sz w:val="32"/>
          <w:szCs w:val="32"/>
        </w:rPr>
      </w:pPr>
      <w:r>
        <w:rPr>
          <w:rFonts w:hint="eastAsia" w:ascii="仿宋_GB2312" w:eastAsia="仿宋_GB2312"/>
          <w:sz w:val="32"/>
          <w:szCs w:val="32"/>
        </w:rPr>
        <w:t>（四）由于受他人威胁或者诱骗的；</w:t>
      </w:r>
    </w:p>
    <w:p>
      <w:pPr>
        <w:spacing w:line="540" w:lineRule="exact"/>
        <w:ind w:firstLine="822" w:firstLineChars="257"/>
        <w:rPr>
          <w:rFonts w:ascii="仿宋_GB2312" w:eastAsia="仿宋_GB2312"/>
          <w:sz w:val="32"/>
          <w:szCs w:val="32"/>
        </w:rPr>
      </w:pPr>
      <w:r>
        <w:rPr>
          <w:rFonts w:hint="eastAsia" w:ascii="仿宋_GB2312" w:eastAsia="仿宋_GB2312"/>
          <w:sz w:val="32"/>
          <w:szCs w:val="32"/>
        </w:rPr>
        <w:t>（五）其他可从轻、减轻或免除处分的情形。</w:t>
      </w:r>
    </w:p>
    <w:p>
      <w:pPr>
        <w:widowControl/>
        <w:spacing w:line="540" w:lineRule="exact"/>
        <w:ind w:firstLine="630" w:firstLineChars="196"/>
        <w:rPr>
          <w:rFonts w:ascii="仿宋_GB2312" w:eastAsia="仿宋_GB2312"/>
          <w:kern w:val="0"/>
          <w:sz w:val="32"/>
          <w:szCs w:val="32"/>
        </w:rPr>
      </w:pPr>
      <w:r>
        <w:rPr>
          <w:rFonts w:hint="eastAsia" w:ascii="仿宋_GB2312" w:eastAsia="仿宋_GB2312"/>
          <w:b/>
          <w:bCs/>
          <w:sz w:val="32"/>
          <w:szCs w:val="32"/>
        </w:rPr>
        <w:t>第七条</w:t>
      </w:r>
      <w:r>
        <w:rPr>
          <w:rFonts w:hint="eastAsia" w:ascii="仿宋_GB2312" w:eastAsia="仿宋_GB2312"/>
          <w:sz w:val="32"/>
          <w:szCs w:val="32"/>
        </w:rPr>
        <w:t>学生</w:t>
      </w:r>
      <w:r>
        <w:rPr>
          <w:rFonts w:hint="eastAsia" w:ascii="仿宋_GB2312" w:eastAsia="仿宋_GB2312"/>
          <w:kern w:val="0"/>
          <w:sz w:val="32"/>
          <w:szCs w:val="32"/>
        </w:rPr>
        <w:t>违反校规校纪，有下列情节之一，应从重或加重处分：</w:t>
      </w:r>
    </w:p>
    <w:p>
      <w:pPr>
        <w:widowControl/>
        <w:spacing w:line="540" w:lineRule="exact"/>
        <w:ind w:firstLine="627" w:firstLineChars="196"/>
        <w:rPr>
          <w:rFonts w:ascii="仿宋_GB2312" w:eastAsia="仿宋_GB2312"/>
          <w:kern w:val="0"/>
          <w:sz w:val="32"/>
          <w:szCs w:val="32"/>
        </w:rPr>
      </w:pPr>
      <w:r>
        <w:rPr>
          <w:rFonts w:hint="eastAsia" w:ascii="仿宋_GB2312" w:eastAsia="仿宋_GB2312"/>
          <w:kern w:val="0"/>
          <w:sz w:val="32"/>
          <w:szCs w:val="32"/>
        </w:rPr>
        <w:t>（一）违纪后逃避、对抗调查，造成恶劣影响的；</w:t>
      </w:r>
    </w:p>
    <w:p>
      <w:pPr>
        <w:widowControl/>
        <w:spacing w:line="540" w:lineRule="exact"/>
        <w:ind w:firstLine="627" w:firstLineChars="196"/>
        <w:rPr>
          <w:rFonts w:ascii="仿宋_GB2312" w:eastAsia="仿宋_GB2312"/>
          <w:kern w:val="0"/>
          <w:sz w:val="32"/>
          <w:szCs w:val="32"/>
        </w:rPr>
      </w:pPr>
      <w:r>
        <w:rPr>
          <w:rFonts w:hint="eastAsia" w:ascii="仿宋_GB2312" w:eastAsia="仿宋_GB2312"/>
          <w:kern w:val="0"/>
          <w:sz w:val="32"/>
          <w:szCs w:val="32"/>
        </w:rPr>
        <w:t>（二）同时违反两条以上校规校纪；</w:t>
      </w:r>
    </w:p>
    <w:p>
      <w:pPr>
        <w:widowControl/>
        <w:spacing w:line="540" w:lineRule="exact"/>
        <w:ind w:firstLine="627" w:firstLineChars="196"/>
        <w:rPr>
          <w:rFonts w:ascii="仿宋_GB2312" w:eastAsia="仿宋_GB2312"/>
          <w:kern w:val="0"/>
          <w:sz w:val="32"/>
          <w:szCs w:val="32"/>
        </w:rPr>
      </w:pPr>
      <w:r>
        <w:rPr>
          <w:rFonts w:hint="eastAsia" w:ascii="仿宋_GB2312" w:eastAsia="仿宋_GB2312"/>
          <w:kern w:val="0"/>
          <w:sz w:val="32"/>
          <w:szCs w:val="32"/>
        </w:rPr>
        <w:t>（三）已受过纪律处分尚在处分期限内的；</w:t>
      </w:r>
    </w:p>
    <w:p>
      <w:pPr>
        <w:widowControl/>
        <w:spacing w:line="540" w:lineRule="exact"/>
        <w:ind w:firstLine="627" w:firstLineChars="196"/>
        <w:rPr>
          <w:rFonts w:ascii="仿宋_GB2312" w:eastAsia="仿宋_GB2312"/>
          <w:kern w:val="0"/>
          <w:sz w:val="32"/>
          <w:szCs w:val="32"/>
        </w:rPr>
      </w:pPr>
      <w:r>
        <w:rPr>
          <w:rFonts w:hint="eastAsia" w:ascii="仿宋_GB2312" w:eastAsia="仿宋_GB2312"/>
          <w:kern w:val="0"/>
          <w:sz w:val="32"/>
          <w:szCs w:val="32"/>
        </w:rPr>
        <w:t>（四）在组织调查中串供、包庇他人违纪行为或对检举人、证人等有关人员打击报复、威胁恫吓的；</w:t>
      </w:r>
    </w:p>
    <w:p>
      <w:pPr>
        <w:widowControl/>
        <w:spacing w:line="540" w:lineRule="exact"/>
        <w:ind w:firstLine="627" w:firstLineChars="196"/>
        <w:rPr>
          <w:rFonts w:ascii="仿宋_GB2312" w:eastAsia="仿宋_GB2312"/>
          <w:kern w:val="0"/>
          <w:sz w:val="32"/>
          <w:szCs w:val="32"/>
        </w:rPr>
      </w:pPr>
      <w:r>
        <w:rPr>
          <w:rFonts w:hint="eastAsia" w:ascii="仿宋_GB2312" w:eastAsia="仿宋_GB2312"/>
          <w:kern w:val="0"/>
          <w:sz w:val="32"/>
          <w:szCs w:val="32"/>
        </w:rPr>
        <w:t>（五）强迫、唆使他人违纪违法的；</w:t>
      </w:r>
    </w:p>
    <w:p>
      <w:pPr>
        <w:widowControl/>
        <w:spacing w:line="540" w:lineRule="exact"/>
        <w:ind w:firstLine="627" w:firstLineChars="196"/>
        <w:rPr>
          <w:rFonts w:ascii="仿宋_GB2312" w:eastAsia="仿宋_GB2312"/>
          <w:kern w:val="0"/>
          <w:sz w:val="32"/>
          <w:szCs w:val="32"/>
        </w:rPr>
      </w:pPr>
      <w:r>
        <w:rPr>
          <w:rFonts w:hint="eastAsia" w:ascii="仿宋_GB2312" w:eastAsia="仿宋_GB2312"/>
          <w:kern w:val="0"/>
          <w:sz w:val="32"/>
          <w:szCs w:val="32"/>
        </w:rPr>
        <w:t>（六）伙同校外人员违纪的；</w:t>
      </w:r>
    </w:p>
    <w:p>
      <w:pPr>
        <w:widowControl/>
        <w:spacing w:line="540" w:lineRule="exact"/>
        <w:ind w:firstLine="640"/>
        <w:rPr>
          <w:rFonts w:ascii="仿宋_GB2312" w:eastAsia="仿宋_GB2312"/>
          <w:kern w:val="0"/>
          <w:sz w:val="32"/>
          <w:szCs w:val="32"/>
        </w:rPr>
      </w:pPr>
      <w:r>
        <w:rPr>
          <w:rFonts w:hint="eastAsia" w:ascii="仿宋_GB2312" w:eastAsia="仿宋_GB2312"/>
          <w:kern w:val="0"/>
          <w:sz w:val="32"/>
          <w:szCs w:val="32"/>
        </w:rPr>
        <w:t>（七）在涉外活动中违纪的；</w:t>
      </w:r>
    </w:p>
    <w:p>
      <w:pPr>
        <w:widowControl/>
        <w:spacing w:line="540" w:lineRule="exact"/>
        <w:ind w:firstLine="640"/>
        <w:rPr>
          <w:rFonts w:ascii="仿宋_GB2312" w:eastAsia="仿宋_GB2312"/>
          <w:kern w:val="0"/>
          <w:sz w:val="32"/>
          <w:szCs w:val="32"/>
        </w:rPr>
      </w:pPr>
      <w:r>
        <w:rPr>
          <w:rFonts w:hint="eastAsia" w:ascii="仿宋_GB2312" w:eastAsia="仿宋_GB2312"/>
          <w:kern w:val="0"/>
          <w:sz w:val="32"/>
          <w:szCs w:val="32"/>
        </w:rPr>
        <w:t>（八）群体违纪的首要人员或主要人员；</w:t>
      </w:r>
    </w:p>
    <w:p>
      <w:pPr>
        <w:widowControl/>
        <w:spacing w:line="540" w:lineRule="exact"/>
        <w:ind w:firstLine="640"/>
        <w:rPr>
          <w:rFonts w:ascii="仿宋_GB2312" w:eastAsia="仿宋_GB2312"/>
          <w:kern w:val="0"/>
          <w:sz w:val="32"/>
          <w:szCs w:val="32"/>
        </w:rPr>
      </w:pPr>
      <w:r>
        <w:rPr>
          <w:rFonts w:hint="eastAsia" w:ascii="仿宋_GB2312" w:eastAsia="仿宋_GB2312"/>
          <w:kern w:val="0"/>
          <w:sz w:val="32"/>
          <w:szCs w:val="32"/>
        </w:rPr>
        <w:t>（九）违纪行为造成后果严重，或给学校造成恶劣影响的；</w:t>
      </w:r>
    </w:p>
    <w:p>
      <w:pPr>
        <w:widowControl/>
        <w:spacing w:line="540" w:lineRule="exact"/>
        <w:ind w:firstLine="640"/>
        <w:rPr>
          <w:rFonts w:ascii="仿宋_GB2312" w:eastAsia="仿宋_GB2312"/>
          <w:kern w:val="0"/>
          <w:sz w:val="32"/>
          <w:szCs w:val="32"/>
        </w:rPr>
      </w:pPr>
      <w:r>
        <w:rPr>
          <w:rFonts w:hint="eastAsia" w:ascii="仿宋_GB2312" w:eastAsia="仿宋_GB2312"/>
          <w:kern w:val="0"/>
          <w:sz w:val="32"/>
          <w:szCs w:val="32"/>
        </w:rPr>
        <w:t>（十）其他应予从重处分的情形。</w:t>
      </w:r>
    </w:p>
    <w:p>
      <w:pPr>
        <w:spacing w:line="540" w:lineRule="exact"/>
        <w:ind w:firstLine="2233" w:firstLineChars="695"/>
        <w:rPr>
          <w:rFonts w:ascii="黑体" w:hAnsi="宋体" w:eastAsia="黑体" w:cs="仿宋_GB2312"/>
          <w:b/>
          <w:bCs/>
          <w:sz w:val="32"/>
          <w:szCs w:val="32"/>
        </w:rPr>
      </w:pPr>
      <w:r>
        <w:rPr>
          <w:rFonts w:hint="eastAsia" w:ascii="黑体" w:hAnsi="宋体" w:eastAsia="黑体" w:cs="仿宋_GB2312"/>
          <w:b/>
          <w:bCs/>
          <w:sz w:val="32"/>
          <w:szCs w:val="32"/>
        </w:rPr>
        <w:t>第二章 违纪行为和处分</w:t>
      </w:r>
    </w:p>
    <w:p>
      <w:pPr>
        <w:widowControl/>
        <w:spacing w:line="540" w:lineRule="exact"/>
        <w:ind w:firstLine="630" w:firstLineChars="196"/>
        <w:rPr>
          <w:rFonts w:ascii="仿宋_GB2312" w:eastAsia="仿宋_GB2312"/>
          <w:sz w:val="32"/>
          <w:szCs w:val="32"/>
        </w:rPr>
      </w:pPr>
      <w:r>
        <w:rPr>
          <w:rFonts w:hint="eastAsia" w:ascii="仿宋_GB2312" w:eastAsia="仿宋_GB2312"/>
          <w:b/>
          <w:bCs/>
          <w:sz w:val="32"/>
          <w:szCs w:val="32"/>
        </w:rPr>
        <w:t>第八条</w:t>
      </w:r>
      <w:r>
        <w:rPr>
          <w:rFonts w:hint="eastAsia" w:ascii="仿宋_GB2312" w:eastAsia="仿宋_GB2312"/>
          <w:sz w:val="32"/>
          <w:szCs w:val="32"/>
        </w:rPr>
        <w:t xml:space="preserve">  有违反宪法、反对四项基本原则的行为，组织、策划、实施煽动闹事或扰乱社会秩序，危害国家安全，组织非法集会、游行，加入非法组织，参加非法组织活动，非法传教或利用宗教进行破坏社会秩序的活动，破坏安定团结的：</w:t>
      </w:r>
    </w:p>
    <w:p>
      <w:pPr>
        <w:widowControl/>
        <w:spacing w:line="540" w:lineRule="exact"/>
        <w:ind w:firstLine="627" w:firstLineChars="196"/>
        <w:rPr>
          <w:rFonts w:ascii="仿宋_GB2312" w:eastAsia="仿宋_GB2312"/>
          <w:sz w:val="32"/>
          <w:szCs w:val="32"/>
        </w:rPr>
      </w:pPr>
      <w:r>
        <w:rPr>
          <w:rFonts w:hint="eastAsia" w:ascii="仿宋_GB2312" w:eastAsia="仿宋_GB2312"/>
          <w:sz w:val="32"/>
          <w:szCs w:val="32"/>
        </w:rPr>
        <w:t>（一）情节轻微，经教育后对错误认识深刻的，给予记过或留校察看处分；</w:t>
      </w:r>
    </w:p>
    <w:p>
      <w:pPr>
        <w:widowControl/>
        <w:spacing w:line="540" w:lineRule="exact"/>
        <w:ind w:firstLine="627" w:firstLineChars="196"/>
        <w:rPr>
          <w:rFonts w:ascii="仿宋_GB2312" w:eastAsia="仿宋_GB2312"/>
          <w:sz w:val="32"/>
          <w:szCs w:val="32"/>
        </w:rPr>
      </w:pPr>
      <w:r>
        <w:rPr>
          <w:rFonts w:hint="eastAsia" w:ascii="仿宋_GB2312" w:eastAsia="仿宋_GB2312"/>
          <w:sz w:val="32"/>
          <w:szCs w:val="32"/>
        </w:rPr>
        <w:t>（二）情节严重，造成恶劣影响或经教育不改的，给予开除学籍处分。</w:t>
      </w:r>
    </w:p>
    <w:p>
      <w:pPr>
        <w:spacing w:line="540" w:lineRule="exact"/>
        <w:ind w:firstLine="630" w:firstLineChars="196"/>
        <w:rPr>
          <w:rFonts w:ascii="仿宋_GB2312" w:eastAsia="仿宋_GB2312"/>
          <w:sz w:val="32"/>
          <w:szCs w:val="32"/>
        </w:rPr>
      </w:pPr>
      <w:r>
        <w:rPr>
          <w:rFonts w:hint="eastAsia" w:ascii="仿宋_GB2312" w:eastAsia="仿宋_GB2312"/>
          <w:b/>
          <w:bCs/>
          <w:sz w:val="32"/>
          <w:szCs w:val="32"/>
        </w:rPr>
        <w:t>第九条</w:t>
      </w:r>
      <w:r>
        <w:rPr>
          <w:rFonts w:hint="eastAsia" w:ascii="仿宋_GB2312" w:eastAsia="仿宋_GB2312"/>
          <w:sz w:val="32"/>
          <w:szCs w:val="32"/>
        </w:rPr>
        <w:t xml:space="preserve">  学生违反国家法律、法规，视情节给予以下处分：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（一）构成刑事犯罪，受到刑事处罚的，给予开除学籍处分。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（二）构成刑事犯罪，未受到刑事处罚的，给予留校察看以上处分；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w:t>
      </w:r>
      <w:r>
        <w:rPr>
          <w:rFonts w:hint="eastAsia" w:ascii="仿宋_GB2312" w:hAnsi="Arial" w:eastAsia="仿宋_GB2312" w:cs="Arial"/>
          <w:kern w:val="0"/>
          <w:sz w:val="32"/>
          <w:szCs w:val="32"/>
        </w:rPr>
        <w:t>受到治安管理处罚，</w:t>
      </w:r>
      <w:r>
        <w:rPr>
          <w:rFonts w:hint="eastAsia" w:ascii="仿宋_GB2312" w:eastAsia="仿宋_GB2312"/>
          <w:sz w:val="32"/>
          <w:szCs w:val="32"/>
        </w:rPr>
        <w:t>给予留校察看以下处分。</w:t>
      </w:r>
      <w:r>
        <w:rPr>
          <w:rFonts w:hint="eastAsia" w:ascii="仿宋_GB2312" w:hAnsi="Arial" w:eastAsia="仿宋_GB2312" w:cs="Arial"/>
          <w:kern w:val="0"/>
          <w:sz w:val="32"/>
          <w:szCs w:val="32"/>
        </w:rPr>
        <w:t>情节严重、性质恶劣的，给予开除学籍处分</w:t>
      </w:r>
      <w:r>
        <w:rPr>
          <w:rFonts w:hint="eastAsia" w:ascii="仿宋_GB2312" w:eastAsia="仿宋_GB2312"/>
          <w:sz w:val="32"/>
          <w:szCs w:val="32"/>
        </w:rPr>
        <w:t>；</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（四）有其他违反法律法规行为的，视情节给予警告以上处分；</w:t>
      </w:r>
    </w:p>
    <w:p>
      <w:pPr>
        <w:spacing w:line="540" w:lineRule="exact"/>
        <w:ind w:firstLine="630" w:firstLineChars="196"/>
        <w:rPr>
          <w:rFonts w:ascii="仿宋_GB2312" w:eastAsia="仿宋_GB2312"/>
          <w:sz w:val="32"/>
          <w:szCs w:val="32"/>
        </w:rPr>
      </w:pPr>
      <w:r>
        <w:rPr>
          <w:rFonts w:hint="eastAsia" w:ascii="仿宋_GB2312" w:eastAsia="仿宋_GB2312"/>
          <w:b/>
          <w:bCs/>
          <w:sz w:val="32"/>
          <w:szCs w:val="32"/>
        </w:rPr>
        <w:t>第十条</w:t>
      </w:r>
      <w:r>
        <w:rPr>
          <w:rFonts w:hint="eastAsia" w:ascii="仿宋_GB2312" w:eastAsia="仿宋_GB2312"/>
          <w:sz w:val="32"/>
          <w:szCs w:val="32"/>
        </w:rPr>
        <w:t xml:space="preserve"> 以各种手段侵犯国家、集体和个人合法财物，未被司法机关追究责任的，除如数偿还、赔偿和接受行政机关处罚外，学校视情节给予下列处分：</w:t>
      </w:r>
    </w:p>
    <w:p>
      <w:pPr>
        <w:spacing w:line="540" w:lineRule="exact"/>
        <w:ind w:left="540"/>
        <w:rPr>
          <w:rFonts w:ascii="仿宋_GB2312" w:eastAsia="仿宋_GB2312"/>
          <w:sz w:val="32"/>
          <w:szCs w:val="32"/>
        </w:rPr>
      </w:pPr>
      <w:r>
        <w:rPr>
          <w:rFonts w:hint="eastAsia" w:ascii="仿宋_GB2312" w:eastAsia="仿宋_GB2312"/>
          <w:sz w:val="32"/>
          <w:szCs w:val="32"/>
        </w:rPr>
        <w:t>（一）冒领、盗窃、诈骗公私财物，情节较轻的，给予</w:t>
      </w:r>
    </w:p>
    <w:p>
      <w:pPr>
        <w:spacing w:line="540" w:lineRule="exact"/>
        <w:rPr>
          <w:rFonts w:ascii="仿宋_GB2312" w:eastAsia="仿宋_GB2312"/>
          <w:sz w:val="32"/>
          <w:szCs w:val="32"/>
        </w:rPr>
      </w:pPr>
      <w:r>
        <w:rPr>
          <w:rFonts w:hint="eastAsia" w:ascii="仿宋_GB2312" w:eastAsia="仿宋_GB2312"/>
          <w:sz w:val="32"/>
          <w:szCs w:val="32"/>
        </w:rPr>
        <w:t>严重警告、记过处分；情节严重、性质恶劣或者屡次作案的，给予留校察看、开除学籍处分。敲诈勒索、抢夺公私财物从重处分。</w:t>
      </w:r>
    </w:p>
    <w:p>
      <w:pPr>
        <w:spacing w:line="540" w:lineRule="exact"/>
        <w:ind w:left="540"/>
        <w:rPr>
          <w:rFonts w:ascii="仿宋_GB2312" w:eastAsia="仿宋_GB2312"/>
          <w:sz w:val="32"/>
          <w:szCs w:val="32"/>
        </w:rPr>
      </w:pPr>
      <w:r>
        <w:rPr>
          <w:rFonts w:hint="eastAsia" w:ascii="仿宋_GB2312" w:eastAsia="仿宋_GB2312"/>
          <w:sz w:val="32"/>
          <w:szCs w:val="32"/>
        </w:rPr>
        <w:t>（二）偷窃印章、重要公文、档案等物品、或偷盖学校</w:t>
      </w:r>
    </w:p>
    <w:p>
      <w:pPr>
        <w:spacing w:line="540" w:lineRule="exact"/>
        <w:rPr>
          <w:rFonts w:ascii="仿宋_GB2312" w:eastAsia="仿宋_GB2312"/>
          <w:sz w:val="32"/>
          <w:szCs w:val="32"/>
        </w:rPr>
      </w:pPr>
      <w:r>
        <w:rPr>
          <w:rFonts w:hint="eastAsia" w:ascii="仿宋_GB2312" w:eastAsia="仿宋_GB2312"/>
          <w:sz w:val="32"/>
          <w:szCs w:val="32"/>
        </w:rPr>
        <w:t>印章的，视其情节、后果，给予记过以上处分；</w:t>
      </w:r>
    </w:p>
    <w:p>
      <w:pPr>
        <w:spacing w:line="540" w:lineRule="exact"/>
        <w:ind w:left="-34" w:leftChars="-16" w:right="-334" w:rightChars="-159" w:firstLine="707" w:firstLineChars="221"/>
        <w:rPr>
          <w:rFonts w:ascii="仿宋_GB2312" w:hAnsi="华文仿宋" w:eastAsia="仿宋_GB2312"/>
          <w:sz w:val="32"/>
          <w:szCs w:val="32"/>
        </w:rPr>
      </w:pPr>
      <w:r>
        <w:rPr>
          <w:rFonts w:hint="eastAsia" w:ascii="仿宋_GB2312" w:hAnsi="华文仿宋" w:eastAsia="仿宋_GB2312"/>
          <w:sz w:val="32"/>
          <w:szCs w:val="32"/>
        </w:rPr>
        <w:t>（三）破解、仿冒使用或者伪造、贩卖伪造的校园卡以及其他校内有价票证、IC卡的，视情节给予记过以上处分；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（四）经保卫或公安部门确认属作案未遂的，视情节给予严重警告以上处分；</w:t>
      </w:r>
    </w:p>
    <w:p>
      <w:pPr>
        <w:spacing w:line="540" w:lineRule="exact"/>
        <w:ind w:firstLine="729" w:firstLineChars="228"/>
        <w:rPr>
          <w:rFonts w:ascii="仿宋_GB2312" w:eastAsia="仿宋_GB2312"/>
          <w:sz w:val="32"/>
          <w:szCs w:val="32"/>
        </w:rPr>
      </w:pPr>
      <w:r>
        <w:rPr>
          <w:rFonts w:hint="eastAsia" w:ascii="仿宋_GB2312" w:eastAsia="仿宋_GB2312"/>
          <w:sz w:val="32"/>
          <w:szCs w:val="32"/>
        </w:rPr>
        <w:t>（五）为作案者放哨，提供信息、作案工具或进行掩盖、窝赃、销赃等的，比照作案者处理；</w:t>
      </w:r>
    </w:p>
    <w:p>
      <w:pPr>
        <w:spacing w:line="540" w:lineRule="exact"/>
        <w:ind w:left="540"/>
        <w:rPr>
          <w:rFonts w:ascii="仿宋_GB2312" w:eastAsia="仿宋_GB2312"/>
          <w:sz w:val="32"/>
          <w:szCs w:val="32"/>
        </w:rPr>
      </w:pPr>
      <w:r>
        <w:rPr>
          <w:rFonts w:hint="eastAsia" w:ascii="仿宋_GB2312" w:eastAsia="仿宋_GB2312"/>
          <w:sz w:val="32"/>
          <w:szCs w:val="32"/>
        </w:rPr>
        <w:t xml:space="preserve"> （六）捡拾他人财物、有价证券或者其他支付凭证不肯</w:t>
      </w:r>
    </w:p>
    <w:p>
      <w:pPr>
        <w:spacing w:line="540" w:lineRule="exact"/>
        <w:rPr>
          <w:rFonts w:ascii="仿宋_GB2312" w:eastAsia="仿宋_GB2312"/>
          <w:sz w:val="32"/>
          <w:szCs w:val="32"/>
        </w:rPr>
      </w:pPr>
      <w:r>
        <w:rPr>
          <w:rFonts w:hint="eastAsia" w:ascii="仿宋_GB2312" w:eastAsia="仿宋_GB2312"/>
          <w:sz w:val="32"/>
          <w:szCs w:val="32"/>
        </w:rPr>
        <w:t>归还，非法占有或者消费的，视情节给予警告以上处分。</w:t>
      </w:r>
    </w:p>
    <w:p>
      <w:pPr>
        <w:spacing w:line="540" w:lineRule="exact"/>
        <w:ind w:firstLine="800" w:firstLineChars="250"/>
        <w:rPr>
          <w:rFonts w:ascii="仿宋_GB2312" w:eastAsia="仿宋_GB2312"/>
          <w:sz w:val="32"/>
          <w:szCs w:val="32"/>
        </w:rPr>
      </w:pPr>
      <w:r>
        <w:rPr>
          <w:rFonts w:hint="eastAsia" w:ascii="仿宋_GB2312" w:eastAsia="仿宋_GB2312"/>
          <w:sz w:val="32"/>
          <w:szCs w:val="32"/>
        </w:rPr>
        <w:t>（七）故意损坏公私财物和过失损坏公私财物造成严重后果的，视情节给予严重警告以上处分；</w:t>
      </w:r>
    </w:p>
    <w:p>
      <w:pPr>
        <w:spacing w:line="540" w:lineRule="exact"/>
        <w:ind w:firstLine="800" w:firstLineChars="250"/>
        <w:rPr>
          <w:rFonts w:ascii="仿宋_GB2312" w:eastAsia="仿宋_GB2312"/>
          <w:sz w:val="32"/>
          <w:szCs w:val="32"/>
        </w:rPr>
      </w:pPr>
      <w:r>
        <w:rPr>
          <w:rFonts w:hint="eastAsia" w:ascii="仿宋_GB2312" w:eastAsia="仿宋_GB2312"/>
          <w:sz w:val="32"/>
          <w:szCs w:val="32"/>
        </w:rPr>
        <w:t>（八）购买赃物的，视情节给予警告至记过处分。</w:t>
      </w:r>
    </w:p>
    <w:p>
      <w:pPr>
        <w:spacing w:line="540" w:lineRule="exact"/>
        <w:ind w:firstLine="800" w:firstLineChars="250"/>
        <w:rPr>
          <w:rFonts w:ascii="仿宋_GB2312" w:eastAsia="仿宋_GB2312"/>
          <w:sz w:val="32"/>
          <w:szCs w:val="32"/>
        </w:rPr>
      </w:pPr>
      <w:r>
        <w:rPr>
          <w:rFonts w:hint="eastAsia" w:ascii="仿宋_GB2312" w:eastAsia="仿宋_GB2312"/>
          <w:sz w:val="32"/>
          <w:szCs w:val="32"/>
        </w:rPr>
        <w:t>（九）有其他侵犯公私财物行为的，视情节给予警告以上处分。</w:t>
      </w:r>
    </w:p>
    <w:p>
      <w:pPr>
        <w:spacing w:line="540" w:lineRule="exact"/>
        <w:rPr>
          <w:rFonts w:ascii="仿宋_GB2312" w:eastAsia="仿宋_GB2312"/>
          <w:sz w:val="32"/>
          <w:szCs w:val="32"/>
        </w:rPr>
      </w:pPr>
      <w:r>
        <w:rPr>
          <w:rFonts w:hint="eastAsia" w:ascii="仿宋_GB2312" w:eastAsia="仿宋_GB2312"/>
          <w:sz w:val="32"/>
          <w:szCs w:val="32"/>
        </w:rPr>
        <w:t xml:space="preserve">    以上行为构成犯罪的，移送相关部门处理。</w:t>
      </w:r>
    </w:p>
    <w:p>
      <w:pPr>
        <w:spacing w:line="540" w:lineRule="exact"/>
        <w:ind w:firstLine="643" w:firstLineChars="200"/>
        <w:rPr>
          <w:rFonts w:ascii="仿宋_GB2312" w:eastAsia="仿宋_GB2312"/>
          <w:spacing w:val="-4"/>
          <w:sz w:val="32"/>
          <w:szCs w:val="32"/>
        </w:rPr>
      </w:pPr>
      <w:r>
        <w:rPr>
          <w:rFonts w:hint="eastAsia" w:ascii="仿宋_GB2312" w:eastAsia="仿宋_GB2312"/>
          <w:b/>
          <w:bCs/>
          <w:sz w:val="32"/>
          <w:szCs w:val="32"/>
        </w:rPr>
        <w:t>第十一条</w:t>
      </w:r>
      <w:r>
        <w:rPr>
          <w:rFonts w:hint="eastAsia" w:ascii="仿宋_GB2312" w:eastAsia="仿宋_GB2312"/>
          <w:spacing w:val="-4"/>
          <w:sz w:val="32"/>
          <w:szCs w:val="32"/>
        </w:rPr>
        <w:t>打架、聚众斗殴、侮辱、猥亵、诽谤、恐吓、威胁等故意侵犯他人人身权益的，视下列情形，分别给予处分：</w:t>
      </w:r>
    </w:p>
    <w:p>
      <w:pPr>
        <w:widowControl/>
        <w:spacing w:line="540" w:lineRule="exact"/>
        <w:ind w:firstLine="640" w:firstLineChars="200"/>
        <w:rPr>
          <w:rFonts w:ascii="仿宋_GB2312" w:eastAsia="仿宋_GB2312"/>
          <w:kern w:val="0"/>
          <w:sz w:val="32"/>
          <w:szCs w:val="32"/>
        </w:rPr>
      </w:pPr>
      <w:r>
        <w:rPr>
          <w:rFonts w:hint="eastAsia" w:ascii="仿宋_GB2312" w:eastAsia="仿宋_GB2312"/>
          <w:sz w:val="32"/>
          <w:szCs w:val="32"/>
        </w:rPr>
        <w:t>（一）具有第一款规定行为之一的，视情节给予警告以上处分；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（二）具有第一款规定行为之一，已被公安、司法机关立案处理的，按第九条第（三）项规定处理。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（三）妨碍执行公务并殴打国家工作人员或学校管理人员的，给予留校察看或开除学籍处分；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（四）从事第一款规定行为之一，造成严重后果的，给予开除学籍处分；</w:t>
      </w:r>
    </w:p>
    <w:p>
      <w:pPr>
        <w:spacing w:line="540" w:lineRule="exact"/>
        <w:ind w:firstLine="640" w:firstLineChars="200"/>
        <w:rPr>
          <w:rFonts w:ascii="仿宋_GB2312" w:eastAsia="仿宋_GB2312"/>
          <w:spacing w:val="-4"/>
          <w:sz w:val="32"/>
          <w:szCs w:val="32"/>
        </w:rPr>
      </w:pPr>
      <w:r>
        <w:rPr>
          <w:rFonts w:hint="eastAsia" w:ascii="仿宋_GB2312" w:eastAsia="仿宋_GB2312"/>
          <w:sz w:val="32"/>
          <w:szCs w:val="32"/>
        </w:rPr>
        <w:t>（五）</w:t>
      </w:r>
      <w:r>
        <w:rPr>
          <w:rFonts w:hint="eastAsia" w:ascii="仿宋_GB2312" w:eastAsia="仿宋_GB2312"/>
          <w:spacing w:val="-4"/>
          <w:sz w:val="32"/>
          <w:szCs w:val="32"/>
        </w:rPr>
        <w:t>为他人打架提供器械或在打架过程中持械的，视情节给予记过以上处分；造成严重后果的，给予开除学籍处分；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（六）对以劝架为名，偏袒一方，促使事态发展造成不良后果的，视情节给予记过以上处分；</w:t>
      </w:r>
    </w:p>
    <w:p>
      <w:pPr>
        <w:widowControl/>
        <w:spacing w:line="540" w:lineRule="exact"/>
        <w:ind w:firstLine="640" w:firstLineChars="200"/>
        <w:rPr>
          <w:rFonts w:ascii="仿宋_GB2312" w:eastAsia="仿宋_GB2312"/>
          <w:sz w:val="32"/>
          <w:szCs w:val="32"/>
        </w:rPr>
      </w:pPr>
      <w:r>
        <w:rPr>
          <w:rFonts w:hint="eastAsia" w:ascii="仿宋_GB2312" w:eastAsia="仿宋_GB2312"/>
          <w:sz w:val="32"/>
          <w:szCs w:val="32"/>
        </w:rPr>
        <w:t>（七）</w:t>
      </w:r>
      <w:r>
        <w:rPr>
          <w:rFonts w:hint="eastAsia" w:ascii="仿宋_GB2312" w:eastAsia="仿宋_GB2312"/>
          <w:kern w:val="0"/>
          <w:sz w:val="32"/>
          <w:szCs w:val="32"/>
        </w:rPr>
        <w:t>对检举人、证人和知情人进行恐吓、威胁、报复的，视情节给予严重警告以上处分；</w:t>
      </w:r>
      <w:r>
        <w:rPr>
          <w:rFonts w:hint="eastAsia" w:ascii="仿宋_GB2312" w:eastAsia="仿宋_GB2312"/>
          <w:sz w:val="32"/>
          <w:szCs w:val="32"/>
        </w:rPr>
        <w:t>造成严重后果的，给予留校察看处分；</w:t>
      </w:r>
    </w:p>
    <w:p>
      <w:pPr>
        <w:widowControl/>
        <w:spacing w:line="540" w:lineRule="exact"/>
        <w:ind w:firstLine="640" w:firstLineChars="200"/>
        <w:rPr>
          <w:rFonts w:ascii="仿宋_GB2312" w:eastAsia="仿宋_GB2312"/>
          <w:kern w:val="0"/>
          <w:sz w:val="32"/>
          <w:szCs w:val="32"/>
        </w:rPr>
      </w:pPr>
      <w:r>
        <w:rPr>
          <w:rFonts w:hint="eastAsia" w:ascii="仿宋_GB2312" w:eastAsia="仿宋_GB2312"/>
          <w:sz w:val="32"/>
          <w:szCs w:val="32"/>
        </w:rPr>
        <w:t>（八）具有第一款规定行为之一，给受害人造成物质、精神损失的，还应当承担赔偿责任。</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以上行为构成犯罪的，移送相关部门处理。</w:t>
      </w:r>
    </w:p>
    <w:p>
      <w:pPr>
        <w:spacing w:line="540" w:lineRule="exact"/>
        <w:ind w:firstLine="643" w:firstLineChars="200"/>
        <w:rPr>
          <w:rFonts w:ascii="仿宋_GB2312" w:eastAsia="仿宋_GB2312"/>
          <w:sz w:val="32"/>
          <w:szCs w:val="32"/>
        </w:rPr>
      </w:pPr>
      <w:r>
        <w:rPr>
          <w:rFonts w:hint="eastAsia" w:ascii="仿宋_GB2312" w:eastAsia="仿宋_GB2312"/>
          <w:b/>
          <w:bCs/>
          <w:sz w:val="32"/>
          <w:szCs w:val="32"/>
        </w:rPr>
        <w:t>第十二条</w:t>
      </w:r>
      <w:r>
        <w:rPr>
          <w:rFonts w:hint="eastAsia" w:ascii="仿宋_GB2312" w:eastAsia="仿宋_GB2312"/>
          <w:sz w:val="32"/>
          <w:szCs w:val="32"/>
        </w:rPr>
        <w:t xml:space="preserve">  侵害学校或他人合法权益的，视下列情况，分别给予处分：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（一）冒用学校或他人名义，侵害学校或他人利益，给学校或他人造成不良影响或损失的，视情节给予记过以上处分；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（二）侵犯他人肖像权、名誉权、隐私权等权益的，视情节给予严重警告以上处分；</w:t>
      </w:r>
    </w:p>
    <w:p>
      <w:pPr>
        <w:spacing w:line="540" w:lineRule="exact"/>
        <w:ind w:firstLine="640" w:firstLineChars="200"/>
        <w:rPr>
          <w:rFonts w:ascii="仿宋_GB2312" w:eastAsia="仿宋_GB2312"/>
          <w:spacing w:val="-8"/>
          <w:sz w:val="32"/>
          <w:szCs w:val="32"/>
        </w:rPr>
      </w:pPr>
      <w:r>
        <w:rPr>
          <w:rFonts w:hint="eastAsia" w:ascii="仿宋_GB2312" w:eastAsia="仿宋_GB2312"/>
          <w:sz w:val="32"/>
          <w:szCs w:val="32"/>
        </w:rPr>
        <w:t>（三）</w:t>
      </w:r>
      <w:r>
        <w:rPr>
          <w:rFonts w:hint="eastAsia" w:ascii="仿宋_GB2312" w:eastAsia="仿宋_GB2312"/>
          <w:spacing w:val="-8"/>
          <w:sz w:val="32"/>
          <w:szCs w:val="32"/>
        </w:rPr>
        <w:t>诬告或陷害他人的，视情节给予严重警告以上处分；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以上行为构成犯罪的，移送相关部门处理。</w:t>
      </w:r>
    </w:p>
    <w:p>
      <w:pPr>
        <w:spacing w:line="540" w:lineRule="exact"/>
        <w:ind w:firstLine="643" w:firstLineChars="200"/>
        <w:rPr>
          <w:rFonts w:ascii="仿宋_GB2312" w:eastAsia="仿宋_GB2312"/>
          <w:sz w:val="32"/>
          <w:szCs w:val="32"/>
        </w:rPr>
      </w:pPr>
      <w:r>
        <w:rPr>
          <w:rFonts w:hint="eastAsia" w:ascii="仿宋_GB2312" w:eastAsia="仿宋_GB2312"/>
          <w:b/>
          <w:bCs/>
          <w:sz w:val="32"/>
          <w:szCs w:val="32"/>
        </w:rPr>
        <w:t>第十三条</w:t>
      </w:r>
      <w:r>
        <w:rPr>
          <w:rFonts w:hint="eastAsia" w:ascii="仿宋_GB2312" w:eastAsia="仿宋_GB2312"/>
          <w:sz w:val="32"/>
          <w:szCs w:val="32"/>
        </w:rPr>
        <w:t xml:space="preserve">  以任何形式参与赌博或变相赌博的，视情节给予以下处分：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（一）以任何方式参与赌博的，视情节给予严重警告以上处分；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（二）为赌博提供场地、赌具的，给予严重警告处分；</w:t>
      </w:r>
    </w:p>
    <w:p>
      <w:pPr>
        <w:spacing w:line="540" w:lineRule="exact"/>
        <w:ind w:firstLine="640" w:firstLineChars="200"/>
        <w:rPr>
          <w:rFonts w:ascii="仿宋_GB2312" w:eastAsia="仿宋_GB2312"/>
          <w:spacing w:val="-8"/>
          <w:sz w:val="32"/>
          <w:szCs w:val="32"/>
        </w:rPr>
      </w:pPr>
      <w:r>
        <w:rPr>
          <w:rFonts w:hint="eastAsia" w:ascii="仿宋_GB2312" w:eastAsia="仿宋_GB2312"/>
          <w:sz w:val="32"/>
          <w:szCs w:val="32"/>
        </w:rPr>
        <w:t>（三）</w:t>
      </w:r>
      <w:r>
        <w:rPr>
          <w:rFonts w:hint="eastAsia" w:ascii="仿宋_GB2312" w:eastAsia="仿宋_GB2312"/>
          <w:spacing w:val="-8"/>
          <w:sz w:val="32"/>
          <w:szCs w:val="32"/>
        </w:rPr>
        <w:t>多次赌博，屡教不改的；赌资较大的；或为赌博提供场地、赌具并参与赌博的，给予留校察看或开除学籍处分；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（四）组织赌博的，给予留校察看或开除学籍处分。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以上行为构成犯罪的，移送相关部门处理。</w:t>
      </w:r>
    </w:p>
    <w:p>
      <w:pPr>
        <w:pStyle w:val="5"/>
        <w:spacing w:before="0" w:after="0" w:line="540" w:lineRule="exact"/>
        <w:ind w:left="0" w:firstLine="630" w:firstLineChars="196"/>
        <w:rPr>
          <w:rFonts w:ascii="仿宋_GB2312" w:eastAsia="仿宋_GB2312"/>
          <w:sz w:val="32"/>
          <w:szCs w:val="32"/>
        </w:rPr>
      </w:pPr>
      <w:r>
        <w:rPr>
          <w:rFonts w:hint="eastAsia" w:ascii="仿宋_GB2312" w:eastAsia="仿宋_GB2312"/>
          <w:b/>
          <w:bCs/>
          <w:sz w:val="32"/>
          <w:szCs w:val="32"/>
        </w:rPr>
        <w:t>第十四条</w:t>
      </w:r>
      <w:r>
        <w:rPr>
          <w:rFonts w:hint="eastAsia" w:ascii="仿宋_GB2312" w:eastAsia="仿宋_GB2312"/>
          <w:sz w:val="32"/>
          <w:szCs w:val="32"/>
        </w:rPr>
        <w:t xml:space="preserve">  违反学校管理规定，损害校园文明建设，扰乱、破坏校园秩序的，视情节给予以下处分： </w:t>
      </w:r>
    </w:p>
    <w:p>
      <w:pPr>
        <w:pStyle w:val="5"/>
        <w:spacing w:before="0" w:after="0" w:line="540" w:lineRule="exact"/>
        <w:ind w:left="0" w:firstLine="640" w:firstLineChars="200"/>
        <w:rPr>
          <w:rFonts w:ascii="仿宋_GB2312" w:eastAsia="仿宋_GB2312"/>
          <w:sz w:val="32"/>
          <w:szCs w:val="32"/>
        </w:rPr>
      </w:pPr>
      <w:r>
        <w:rPr>
          <w:rFonts w:hint="eastAsia" w:ascii="仿宋_GB2312" w:eastAsia="仿宋_GB2312"/>
          <w:sz w:val="32"/>
          <w:szCs w:val="32"/>
        </w:rPr>
        <w:t>（一）组织或参与传销、封建迷信等活动，从事或参与有损大学生形象和社会公德行为的，视情节给予警告以上处分；</w:t>
      </w:r>
    </w:p>
    <w:p>
      <w:pPr>
        <w:pStyle w:val="5"/>
        <w:spacing w:before="0" w:after="0" w:line="540" w:lineRule="exact"/>
        <w:ind w:left="0" w:firstLine="640" w:firstLineChars="200"/>
        <w:rPr>
          <w:rFonts w:ascii="仿宋_GB2312" w:eastAsia="仿宋_GB2312"/>
          <w:sz w:val="32"/>
          <w:szCs w:val="32"/>
        </w:rPr>
      </w:pPr>
      <w:r>
        <w:rPr>
          <w:rFonts w:hint="eastAsia" w:ascii="仿宋_GB2312" w:eastAsia="仿宋_GB2312"/>
          <w:sz w:val="32"/>
          <w:szCs w:val="32"/>
        </w:rPr>
        <w:t>（二）在校内进行宗教活动，经批评教育不改的，视情节给予严重警告以上处分；</w:t>
      </w:r>
    </w:p>
    <w:p>
      <w:pPr>
        <w:pStyle w:val="5"/>
        <w:spacing w:before="0" w:after="0" w:line="540" w:lineRule="exact"/>
        <w:ind w:left="0" w:firstLine="640" w:firstLineChars="200"/>
        <w:rPr>
          <w:rFonts w:ascii="仿宋_GB2312" w:eastAsia="仿宋_GB2312"/>
          <w:sz w:val="32"/>
          <w:szCs w:val="32"/>
        </w:rPr>
      </w:pPr>
      <w:r>
        <w:rPr>
          <w:rFonts w:hint="eastAsia" w:ascii="仿宋_GB2312" w:eastAsia="仿宋_GB2312"/>
          <w:sz w:val="32"/>
          <w:szCs w:val="32"/>
        </w:rPr>
        <w:t>（三）违反学生社团管理的有关规定，组织成立未经批准的学生社团并开展活动的，或以合法学生社团的名义开展非法活动的，视情节给予警告以上处分；</w:t>
      </w:r>
    </w:p>
    <w:p>
      <w:pPr>
        <w:pStyle w:val="5"/>
        <w:spacing w:before="0" w:after="0" w:line="540" w:lineRule="exact"/>
        <w:ind w:left="0" w:firstLine="640" w:firstLineChars="200"/>
        <w:rPr>
          <w:rFonts w:ascii="仿宋_GB2312" w:eastAsia="仿宋_GB2312"/>
          <w:sz w:val="32"/>
          <w:szCs w:val="32"/>
        </w:rPr>
      </w:pPr>
      <w:r>
        <w:rPr>
          <w:rFonts w:hint="eastAsia" w:ascii="仿宋_GB2312" w:eastAsia="仿宋_GB2312"/>
          <w:sz w:val="32"/>
          <w:szCs w:val="32"/>
        </w:rPr>
        <w:t>（四）违反保密规定，窃取、非法持有、泄露国家秘密的，视情节给予严重警告以上处分；</w:t>
      </w:r>
    </w:p>
    <w:p>
      <w:pPr>
        <w:pStyle w:val="5"/>
        <w:spacing w:before="0" w:after="0" w:line="540" w:lineRule="exact"/>
        <w:ind w:left="0" w:firstLine="640" w:firstLineChars="200"/>
        <w:rPr>
          <w:rFonts w:ascii="仿宋_GB2312" w:eastAsia="仿宋_GB2312"/>
          <w:sz w:val="32"/>
          <w:szCs w:val="32"/>
        </w:rPr>
      </w:pPr>
      <w:r>
        <w:rPr>
          <w:rFonts w:hint="eastAsia" w:ascii="仿宋_GB2312" w:eastAsia="仿宋_GB2312"/>
          <w:sz w:val="32"/>
          <w:szCs w:val="32"/>
        </w:rPr>
        <w:t>（五）吸食毒品的，视其情节并根据有关部门的鉴定、处罚结果，给予记过以上处分；</w:t>
      </w:r>
    </w:p>
    <w:p>
      <w:pPr>
        <w:pStyle w:val="5"/>
        <w:spacing w:before="0" w:after="0" w:line="540" w:lineRule="exact"/>
        <w:ind w:left="0" w:firstLine="640" w:firstLineChars="200"/>
        <w:rPr>
          <w:rFonts w:ascii="仿宋_GB2312" w:eastAsia="仿宋_GB2312"/>
          <w:sz w:val="32"/>
          <w:szCs w:val="32"/>
        </w:rPr>
      </w:pPr>
      <w:r>
        <w:rPr>
          <w:rFonts w:hint="eastAsia" w:ascii="仿宋_GB2312" w:eastAsia="仿宋_GB2312"/>
          <w:sz w:val="32"/>
          <w:szCs w:val="32"/>
        </w:rPr>
        <w:t>（六）接受或提供色情服务，以及发生男女不正当关系造成不良影响的，视情节给予记过以上处分；</w:t>
      </w:r>
    </w:p>
    <w:p>
      <w:pPr>
        <w:pStyle w:val="5"/>
        <w:spacing w:before="0" w:after="0" w:line="540" w:lineRule="exact"/>
        <w:ind w:leftChars="100" w:firstLine="480" w:firstLineChars="150"/>
        <w:rPr>
          <w:rFonts w:ascii="仿宋_GB2312" w:eastAsia="仿宋_GB2312"/>
          <w:sz w:val="32"/>
          <w:szCs w:val="32"/>
        </w:rPr>
      </w:pPr>
      <w:r>
        <w:rPr>
          <w:rFonts w:hint="eastAsia" w:ascii="仿宋_GB2312" w:eastAsia="仿宋_GB2312"/>
          <w:sz w:val="32"/>
          <w:szCs w:val="32"/>
        </w:rPr>
        <w:t>（七）制作、复制、传播、销售非法书刊和音像制品</w:t>
      </w:r>
    </w:p>
    <w:p>
      <w:pPr>
        <w:pStyle w:val="5"/>
        <w:spacing w:before="0" w:after="0" w:line="540" w:lineRule="exact"/>
        <w:ind w:left="0"/>
        <w:rPr>
          <w:rFonts w:ascii="仿宋_GB2312" w:eastAsia="仿宋_GB2312"/>
          <w:sz w:val="32"/>
          <w:szCs w:val="32"/>
        </w:rPr>
      </w:pPr>
      <w:r>
        <w:rPr>
          <w:rFonts w:hint="eastAsia" w:ascii="仿宋_GB2312" w:eastAsia="仿宋_GB2312"/>
          <w:sz w:val="32"/>
          <w:szCs w:val="32"/>
        </w:rPr>
        <w:t>的，视情节给予严重警告以上处分；</w:t>
      </w:r>
    </w:p>
    <w:p>
      <w:pPr>
        <w:pStyle w:val="5"/>
        <w:spacing w:before="0" w:after="0" w:line="540" w:lineRule="exact"/>
        <w:ind w:left="0" w:firstLine="640" w:firstLineChars="200"/>
        <w:rPr>
          <w:rFonts w:ascii="仿宋_GB2312" w:eastAsia="仿宋_GB2312"/>
          <w:b/>
          <w:bCs/>
          <w:sz w:val="32"/>
          <w:szCs w:val="32"/>
        </w:rPr>
      </w:pPr>
      <w:r>
        <w:rPr>
          <w:rFonts w:hint="eastAsia" w:ascii="仿宋_GB2312" w:eastAsia="仿宋_GB2312"/>
          <w:sz w:val="32"/>
          <w:szCs w:val="32"/>
        </w:rPr>
        <w:t>（八）在公共场所起哄闹事、掷砸物品，不听劝阻的，视情节给予严重警告以上处分；</w:t>
      </w:r>
    </w:p>
    <w:p>
      <w:pPr>
        <w:pStyle w:val="5"/>
        <w:spacing w:before="0" w:after="0" w:line="540" w:lineRule="exact"/>
        <w:ind w:left="0" w:firstLine="640" w:firstLineChars="200"/>
        <w:rPr>
          <w:rFonts w:ascii="仿宋_GB2312" w:eastAsia="仿宋_GB2312"/>
          <w:sz w:val="32"/>
          <w:szCs w:val="32"/>
        </w:rPr>
      </w:pPr>
      <w:r>
        <w:rPr>
          <w:rFonts w:hint="eastAsia" w:ascii="仿宋_GB2312" w:eastAsia="仿宋_GB2312"/>
          <w:sz w:val="32"/>
          <w:szCs w:val="32"/>
        </w:rPr>
        <w:t>（九）捏造或歪曲事实、故意散布谣言或以其他方式煽动扰乱学校秩序，制造校园混乱的，视情节给予记过以上处分；</w:t>
      </w:r>
    </w:p>
    <w:p>
      <w:pPr>
        <w:pStyle w:val="5"/>
        <w:spacing w:before="0" w:after="0" w:line="540" w:lineRule="exact"/>
        <w:ind w:left="0" w:firstLine="640" w:firstLineChars="200"/>
        <w:rPr>
          <w:rFonts w:ascii="仿宋_GB2312" w:eastAsia="仿宋_GB2312"/>
          <w:sz w:val="32"/>
          <w:szCs w:val="32"/>
        </w:rPr>
      </w:pPr>
      <w:r>
        <w:rPr>
          <w:rFonts w:hint="eastAsia" w:ascii="仿宋_GB2312" w:eastAsia="仿宋_GB2312"/>
          <w:sz w:val="32"/>
          <w:szCs w:val="32"/>
        </w:rPr>
        <w:t>（十）拒绝、阻碍国家工作人员或学校管理人员依法或依校规校纪执行公务的，视情节给予警告至记过处分；</w:t>
      </w:r>
    </w:p>
    <w:p>
      <w:pPr>
        <w:pStyle w:val="5"/>
        <w:spacing w:before="0" w:after="0" w:line="540" w:lineRule="exact"/>
        <w:ind w:left="0" w:firstLine="640" w:firstLineChars="200"/>
        <w:rPr>
          <w:rFonts w:ascii="仿宋_GB2312" w:eastAsia="仿宋_GB2312"/>
          <w:sz w:val="32"/>
          <w:szCs w:val="32"/>
        </w:rPr>
      </w:pPr>
      <w:r>
        <w:rPr>
          <w:rFonts w:hint="eastAsia" w:ascii="仿宋_GB2312" w:eastAsia="仿宋_GB2312"/>
          <w:sz w:val="32"/>
          <w:szCs w:val="32"/>
        </w:rPr>
        <w:t>（十一）违章用电、用火、用危险品及其他危害公共安全行为的，视情节给予警告以上处分；</w:t>
      </w:r>
    </w:p>
    <w:p>
      <w:pPr>
        <w:pStyle w:val="5"/>
        <w:spacing w:before="0" w:after="0" w:line="540" w:lineRule="exact"/>
        <w:ind w:left="0" w:firstLine="640" w:firstLineChars="200"/>
        <w:rPr>
          <w:rFonts w:ascii="仿宋_GB2312" w:eastAsia="仿宋_GB2312"/>
          <w:sz w:val="32"/>
          <w:szCs w:val="32"/>
        </w:rPr>
      </w:pPr>
      <w:r>
        <w:rPr>
          <w:rFonts w:hint="eastAsia" w:ascii="仿宋_GB2312" w:eastAsia="仿宋_GB2312"/>
          <w:sz w:val="32"/>
          <w:szCs w:val="32"/>
        </w:rPr>
        <w:t>（十二）违反校园交通管理规定的，视情节给予警告以上处分；</w:t>
      </w:r>
    </w:p>
    <w:p>
      <w:pPr>
        <w:pStyle w:val="5"/>
        <w:spacing w:before="0" w:after="0" w:line="540" w:lineRule="exact"/>
        <w:ind w:left="0" w:firstLine="640" w:firstLineChars="200"/>
        <w:rPr>
          <w:rFonts w:ascii="仿宋_GB2312" w:eastAsia="仿宋_GB2312"/>
          <w:sz w:val="32"/>
          <w:szCs w:val="32"/>
        </w:rPr>
      </w:pPr>
      <w:r>
        <w:rPr>
          <w:rFonts w:hint="eastAsia" w:ascii="仿宋_GB2312" w:eastAsia="仿宋_GB2312"/>
          <w:sz w:val="32"/>
          <w:szCs w:val="32"/>
        </w:rPr>
        <w:t>（十三）酗酒的给予通报批评或警告处分；酒后肇事，扰乱学校正常秩序的，视情节给予严重警告以上处分；</w:t>
      </w:r>
    </w:p>
    <w:p>
      <w:pPr>
        <w:pStyle w:val="5"/>
        <w:spacing w:before="0" w:after="0" w:line="540" w:lineRule="exact"/>
        <w:ind w:left="0" w:firstLine="640" w:firstLineChars="200"/>
        <w:rPr>
          <w:rFonts w:ascii="仿宋_GB2312" w:eastAsia="仿宋_GB2312"/>
          <w:b/>
          <w:bCs/>
          <w:sz w:val="32"/>
          <w:szCs w:val="32"/>
        </w:rPr>
      </w:pPr>
      <w:r>
        <w:rPr>
          <w:rFonts w:hint="eastAsia" w:ascii="仿宋_GB2312" w:eastAsia="仿宋_GB2312"/>
          <w:sz w:val="32"/>
          <w:szCs w:val="32"/>
        </w:rPr>
        <w:t>（十四）在建筑物、公用设备上乱涂、乱写、乱画或违章张贴，破坏绿化，攀折花木的，视情节给予警告以上处分；</w:t>
      </w:r>
    </w:p>
    <w:p>
      <w:pPr>
        <w:pStyle w:val="5"/>
        <w:spacing w:before="0" w:after="0" w:line="540" w:lineRule="exact"/>
        <w:ind w:left="0" w:firstLine="640" w:firstLineChars="200"/>
        <w:rPr>
          <w:rFonts w:ascii="仿宋_GB2312" w:eastAsia="仿宋_GB2312"/>
          <w:sz w:val="32"/>
          <w:szCs w:val="32"/>
        </w:rPr>
      </w:pPr>
      <w:r>
        <w:rPr>
          <w:rFonts w:hint="eastAsia" w:ascii="仿宋_GB2312" w:eastAsia="仿宋_GB2312"/>
          <w:sz w:val="32"/>
          <w:szCs w:val="32"/>
        </w:rPr>
        <w:t>（十五）伪造、变造、冒领、冒用、转让各种证件或证明文件的，视其性质、情节、后果，给予警告以上处分；</w:t>
      </w:r>
    </w:p>
    <w:p>
      <w:pPr>
        <w:pStyle w:val="5"/>
        <w:spacing w:before="0" w:after="0" w:line="540" w:lineRule="exact"/>
        <w:ind w:left="0" w:firstLine="640" w:firstLineChars="200"/>
        <w:rPr>
          <w:rFonts w:ascii="仿宋_GB2312" w:eastAsia="仿宋_GB2312"/>
          <w:sz w:val="32"/>
          <w:szCs w:val="32"/>
        </w:rPr>
      </w:pPr>
      <w:r>
        <w:rPr>
          <w:rFonts w:hint="eastAsia" w:ascii="仿宋_GB2312" w:eastAsia="仿宋_GB2312"/>
          <w:sz w:val="32"/>
          <w:szCs w:val="32"/>
        </w:rPr>
        <w:t>（十六）在评奖、评优、资助、竞赛、就业等工作中弄虚作假的，视情节给予警告以上处分；</w:t>
      </w:r>
    </w:p>
    <w:p>
      <w:pPr>
        <w:pStyle w:val="5"/>
        <w:spacing w:before="0" w:after="0" w:line="540" w:lineRule="exact"/>
        <w:ind w:left="0" w:firstLine="640" w:firstLineChars="200"/>
        <w:rPr>
          <w:rFonts w:ascii="仿宋_GB2312" w:eastAsia="仿宋_GB2312"/>
          <w:sz w:val="32"/>
          <w:szCs w:val="32"/>
        </w:rPr>
      </w:pPr>
      <w:r>
        <w:rPr>
          <w:rFonts w:hint="eastAsia" w:ascii="仿宋_GB2312" w:eastAsia="仿宋_GB2312"/>
          <w:sz w:val="32"/>
          <w:szCs w:val="32"/>
        </w:rPr>
        <w:t>（十七）在校园内擅自从事未经批准的商品售卖或非法经商活动，视情节给予严重警告或记过处分；</w:t>
      </w:r>
    </w:p>
    <w:p>
      <w:pPr>
        <w:pStyle w:val="5"/>
        <w:spacing w:before="0" w:after="0" w:line="540" w:lineRule="exact"/>
        <w:ind w:left="0" w:firstLine="640" w:firstLineChars="200"/>
        <w:rPr>
          <w:rFonts w:ascii="仿宋_GB2312" w:eastAsia="仿宋_GB2312"/>
          <w:sz w:val="32"/>
          <w:szCs w:val="32"/>
        </w:rPr>
      </w:pPr>
      <w:r>
        <w:rPr>
          <w:rFonts w:hint="eastAsia" w:ascii="仿宋_GB2312" w:eastAsia="仿宋_GB2312"/>
          <w:sz w:val="32"/>
          <w:szCs w:val="32"/>
        </w:rPr>
        <w:t>（十八）有其他影响学校教育教学秩序、生活秩序以及公共场所管理秩序的，视情节给予警告以上处分。</w:t>
      </w:r>
    </w:p>
    <w:p>
      <w:pPr>
        <w:pStyle w:val="5"/>
        <w:spacing w:before="0" w:after="0" w:line="540" w:lineRule="exact"/>
        <w:ind w:left="0" w:firstLine="640" w:firstLineChars="200"/>
        <w:rPr>
          <w:rFonts w:ascii="仿宋_GB2312" w:eastAsia="仿宋_GB2312"/>
          <w:sz w:val="32"/>
          <w:szCs w:val="32"/>
        </w:rPr>
      </w:pPr>
      <w:r>
        <w:rPr>
          <w:rFonts w:hint="eastAsia" w:ascii="仿宋_GB2312" w:eastAsia="仿宋_GB2312"/>
          <w:sz w:val="32"/>
          <w:szCs w:val="32"/>
        </w:rPr>
        <w:t>以上行为构成犯罪的，移送相关部门处理。</w:t>
      </w:r>
    </w:p>
    <w:p>
      <w:pPr>
        <w:pStyle w:val="5"/>
        <w:spacing w:before="0" w:after="0" w:line="540" w:lineRule="exact"/>
        <w:ind w:left="0" w:firstLine="630" w:firstLineChars="196"/>
        <w:rPr>
          <w:rFonts w:ascii="仿宋_GB2312" w:eastAsia="仿宋_GB2312"/>
          <w:sz w:val="32"/>
          <w:szCs w:val="32"/>
        </w:rPr>
      </w:pPr>
      <w:r>
        <w:rPr>
          <w:rFonts w:hint="eastAsia" w:ascii="仿宋_GB2312" w:eastAsia="仿宋_GB2312"/>
          <w:b/>
          <w:bCs/>
          <w:sz w:val="32"/>
          <w:szCs w:val="32"/>
        </w:rPr>
        <w:t>第十五条</w:t>
      </w:r>
      <w:r>
        <w:rPr>
          <w:rFonts w:hint="eastAsia" w:ascii="仿宋_GB2312" w:eastAsia="仿宋_GB2312"/>
          <w:sz w:val="32"/>
          <w:szCs w:val="32"/>
        </w:rPr>
        <w:t xml:space="preserve">  违反国家和学校关于网络使用的有关规定者，视情节给予以下处分：</w:t>
      </w:r>
    </w:p>
    <w:p>
      <w:pPr>
        <w:widowControl/>
        <w:spacing w:line="540" w:lineRule="exact"/>
        <w:ind w:right="206" w:rightChars="98" w:firstLine="480" w:firstLineChars="150"/>
        <w:rPr>
          <w:rFonts w:ascii="仿宋_GB2312" w:hAnsi="微软雅黑" w:eastAsia="仿宋_GB2312" w:cs="宋体"/>
          <w:kern w:val="0"/>
          <w:sz w:val="32"/>
          <w:szCs w:val="32"/>
        </w:rPr>
      </w:pPr>
      <w:r>
        <w:rPr>
          <w:rFonts w:hint="eastAsia" w:ascii="仿宋_GB2312" w:hAnsi="微软雅黑" w:eastAsia="仿宋_GB2312" w:cs="宋体"/>
          <w:kern w:val="0"/>
          <w:sz w:val="32"/>
          <w:szCs w:val="32"/>
        </w:rPr>
        <w:t>（一）传播非法文字、图片、音频、视频资料的，视情节给予警告以上处分；</w:t>
      </w:r>
    </w:p>
    <w:p>
      <w:pPr>
        <w:widowControl/>
        <w:spacing w:line="540" w:lineRule="exact"/>
        <w:ind w:right="206" w:rightChars="98" w:firstLine="480" w:firstLineChars="150"/>
        <w:rPr>
          <w:rFonts w:ascii="仿宋_GB2312" w:hAnsi="微软雅黑" w:eastAsia="仿宋_GB2312" w:cs="宋体"/>
          <w:kern w:val="0"/>
          <w:sz w:val="32"/>
          <w:szCs w:val="32"/>
        </w:rPr>
      </w:pPr>
      <w:r>
        <w:rPr>
          <w:rFonts w:hint="eastAsia" w:ascii="仿宋_GB2312" w:hAnsi="微软雅黑" w:eastAsia="仿宋_GB2312" w:cs="宋体"/>
          <w:kern w:val="0"/>
          <w:sz w:val="32"/>
          <w:szCs w:val="32"/>
        </w:rPr>
        <w:t>（二）编造或传播虚假、有害信息的，视情节给予严重警告以上处分；</w:t>
      </w:r>
    </w:p>
    <w:p>
      <w:pPr>
        <w:widowControl/>
        <w:spacing w:line="540" w:lineRule="exact"/>
        <w:ind w:right="206" w:rightChars="98" w:firstLine="480" w:firstLineChars="150"/>
        <w:rPr>
          <w:rFonts w:ascii="仿宋_GB2312" w:hAnsi="微软雅黑" w:eastAsia="仿宋_GB2312" w:cs="宋体"/>
          <w:kern w:val="0"/>
          <w:sz w:val="32"/>
          <w:szCs w:val="32"/>
        </w:rPr>
      </w:pPr>
      <w:r>
        <w:rPr>
          <w:rFonts w:hint="eastAsia" w:ascii="仿宋_GB2312" w:hAnsi="微软雅黑" w:eastAsia="仿宋_GB2312" w:cs="宋体"/>
          <w:kern w:val="0"/>
          <w:sz w:val="32"/>
          <w:szCs w:val="32"/>
        </w:rPr>
        <w:t>（三）攻击、侵入他人计算机或移动通讯网络系统的，视情节给予严重警告以上处分；</w:t>
      </w:r>
    </w:p>
    <w:p>
      <w:pPr>
        <w:widowControl/>
        <w:spacing w:line="540" w:lineRule="exact"/>
        <w:ind w:right="206" w:rightChars="98" w:firstLine="480" w:firstLineChars="150"/>
        <w:rPr>
          <w:rFonts w:ascii="仿宋_GB2312" w:hAnsi="微软雅黑" w:eastAsia="仿宋_GB2312" w:cs="宋体"/>
          <w:kern w:val="0"/>
          <w:sz w:val="32"/>
          <w:szCs w:val="32"/>
        </w:rPr>
      </w:pPr>
      <w:r>
        <w:rPr>
          <w:rFonts w:hint="eastAsia" w:ascii="仿宋_GB2312" w:hAnsi="微软雅黑" w:eastAsia="仿宋_GB2312" w:cs="宋体"/>
          <w:kern w:val="0"/>
          <w:sz w:val="32"/>
          <w:szCs w:val="32"/>
        </w:rPr>
        <w:t>（四）有其他违反国家和学校计算机网络管理规定行为的，视情节给予警告以上处分。</w:t>
      </w:r>
    </w:p>
    <w:p>
      <w:pPr>
        <w:pStyle w:val="5"/>
        <w:spacing w:before="0" w:after="0" w:line="540" w:lineRule="exact"/>
        <w:ind w:left="0" w:firstLine="630" w:firstLineChars="196"/>
        <w:rPr>
          <w:rFonts w:ascii="仿宋_GB2312" w:eastAsia="仿宋_GB2312"/>
          <w:sz w:val="32"/>
          <w:szCs w:val="32"/>
        </w:rPr>
      </w:pPr>
      <w:r>
        <w:rPr>
          <w:rFonts w:hint="eastAsia" w:ascii="仿宋_GB2312" w:eastAsia="仿宋_GB2312"/>
          <w:b/>
          <w:bCs/>
          <w:sz w:val="32"/>
          <w:szCs w:val="32"/>
        </w:rPr>
        <w:t>第十六条</w:t>
      </w:r>
      <w:r>
        <w:rPr>
          <w:rFonts w:hint="eastAsia" w:ascii="仿宋_GB2312" w:eastAsia="仿宋_GB2312"/>
          <w:sz w:val="32"/>
          <w:szCs w:val="32"/>
        </w:rPr>
        <w:t xml:space="preserve">  违反宿舍管理规定，视情节给予以下处分： </w:t>
      </w:r>
    </w:p>
    <w:p>
      <w:pPr>
        <w:shd w:val="clear" w:color="auto" w:fill="FFFFFF"/>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（一）不按照宿管科分配寝室住宿的，经教育无效，给予严重警告处分；</w:t>
      </w:r>
    </w:p>
    <w:p>
      <w:pPr>
        <w:shd w:val="clear" w:color="auto" w:fill="FFFFFF"/>
        <w:snapToGrid w:val="0"/>
        <w:spacing w:line="540" w:lineRule="exact"/>
        <w:ind w:firstLine="640" w:firstLineChars="200"/>
        <w:rPr>
          <w:rFonts w:ascii="仿宋_GB2312" w:eastAsia="仿宋_GB2312"/>
          <w:spacing w:val="-10"/>
          <w:sz w:val="32"/>
          <w:szCs w:val="32"/>
        </w:rPr>
      </w:pPr>
      <w:r>
        <w:rPr>
          <w:rFonts w:hint="eastAsia" w:ascii="仿宋_GB2312" w:eastAsia="仿宋_GB2312"/>
          <w:sz w:val="32"/>
          <w:szCs w:val="32"/>
        </w:rPr>
        <w:t>（二）</w:t>
      </w:r>
      <w:r>
        <w:rPr>
          <w:rFonts w:hint="eastAsia" w:ascii="仿宋_GB2312" w:eastAsia="仿宋_GB2312"/>
          <w:spacing w:val="-10"/>
          <w:sz w:val="32"/>
          <w:szCs w:val="32"/>
        </w:rPr>
        <w:t xml:space="preserve">在学生宿舍留宿外人，或将床位租（借）给他人的，给予严重警告处分，留宿异性的，给予记过或留校察看处分； </w:t>
      </w:r>
    </w:p>
    <w:p>
      <w:pPr>
        <w:shd w:val="clear" w:color="auto" w:fill="FFFFFF"/>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（三）在宿舍内饲养宠物，不听劝阻的，给予警告处分;</w:t>
      </w:r>
    </w:p>
    <w:p>
      <w:pPr>
        <w:shd w:val="clear" w:color="auto" w:fill="FFFFFF"/>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（四）寝室内务卫生检（抽）查时未达标的，责令限期改正并给予全校通报批评;经两次全校通报批评的，给予警告处分；</w:t>
      </w:r>
    </w:p>
    <w:p>
      <w:pPr>
        <w:shd w:val="clear" w:color="auto" w:fill="FFFFFF"/>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（五）故意损坏宿舍内公用物品或擅自改变学生宿舍结构，给予警告处分；情节严重的，给予严重警告以上处分;</w:t>
      </w:r>
    </w:p>
    <w:p>
      <w:pPr>
        <w:shd w:val="clear" w:color="auto" w:fill="FFFFFF"/>
        <w:snapToGrid w:val="0"/>
        <w:spacing w:line="540" w:lineRule="exact"/>
        <w:ind w:firstLine="640" w:firstLineChars="200"/>
        <w:rPr>
          <w:rFonts w:ascii="仿宋_GB2312" w:eastAsia="仿宋_GB2312"/>
          <w:spacing w:val="-6"/>
          <w:sz w:val="32"/>
          <w:szCs w:val="32"/>
        </w:rPr>
      </w:pPr>
      <w:r>
        <w:rPr>
          <w:rFonts w:hint="eastAsia" w:ascii="仿宋_GB2312" w:eastAsia="仿宋_GB2312"/>
          <w:sz w:val="32"/>
          <w:szCs w:val="32"/>
        </w:rPr>
        <w:t>（六）</w:t>
      </w:r>
      <w:r>
        <w:rPr>
          <w:rFonts w:hint="eastAsia" w:ascii="仿宋_GB2312" w:eastAsia="仿宋_GB2312"/>
          <w:spacing w:val="-6"/>
          <w:sz w:val="32"/>
          <w:szCs w:val="32"/>
        </w:rPr>
        <w:t>从阳台乱扔物品、垃圾、不听劝阻的，给予警告处分，砸摔物品、起哄闹事、制造事端的，给予记过以上处分;</w:t>
      </w:r>
    </w:p>
    <w:p>
      <w:pPr>
        <w:shd w:val="clear" w:color="auto" w:fill="FFFFFF"/>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（七）未经批准外宿的，给予严重警告处分，造成不良后果的，给予留校察看或开除学籍处分；</w:t>
      </w:r>
    </w:p>
    <w:p>
      <w:pPr>
        <w:shd w:val="clear" w:color="auto" w:fill="FFFFFF"/>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（八）在宿舍内私拉电线、使用大功率电器等危及宿舍用电安全的，给予警告或严重警告处分；造成后果的，给予记过或留校察看处分； </w:t>
      </w:r>
    </w:p>
    <w:p>
      <w:pPr>
        <w:shd w:val="clear" w:color="auto" w:fill="FFFFFF"/>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（九）在寝室或楼道内焚烧物品、使用各种炉灶制造明火，以及其它可能造成防火安全事故而不听劝阻的，给予警告或严重警告处分，由此而引起火灾的，给予留校察看或开除学籍处分；</w:t>
      </w:r>
    </w:p>
    <w:p>
      <w:pPr>
        <w:shd w:val="clear" w:color="auto" w:fill="FFFFFF"/>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十）扰乱宿舍管理秩序，对其他人的正常学习生活造成影响，以及其它违反宿舍作息制度而严重影响他人正常学习和休息而劝阻无效的，给予警告或严重警告处分，造成严重后果以及人身伤害的给予记过或留校察看处分；</w:t>
      </w:r>
    </w:p>
    <w:p>
      <w:pPr>
        <w:shd w:val="clear" w:color="auto" w:fill="FFFFFF"/>
        <w:snapToGrid w:val="0"/>
        <w:spacing w:line="540" w:lineRule="exact"/>
        <w:ind w:firstLine="480" w:firstLineChars="150"/>
        <w:rPr>
          <w:rFonts w:ascii="仿宋_GB2312" w:eastAsia="仿宋_GB2312"/>
          <w:sz w:val="32"/>
          <w:szCs w:val="32"/>
        </w:rPr>
      </w:pPr>
      <w:r>
        <w:rPr>
          <w:rFonts w:hint="eastAsia" w:ascii="仿宋_GB2312" w:eastAsia="仿宋_GB2312"/>
          <w:sz w:val="32"/>
          <w:szCs w:val="32"/>
        </w:rPr>
        <w:t>（十一）携带或藏有国家法律法规禁止物品的，给予严重警告或记过处分，造成严重后果的，给予记过或留校察看处分，行为构成犯罪的，移送有关部门处理;</w:t>
      </w:r>
    </w:p>
    <w:p>
      <w:pPr>
        <w:shd w:val="clear" w:color="auto" w:fill="FFFFFF"/>
        <w:snapToGrid w:val="0"/>
        <w:spacing w:line="540" w:lineRule="exact"/>
        <w:ind w:firstLine="480" w:firstLineChars="150"/>
        <w:rPr>
          <w:rFonts w:ascii="仿宋_GB2312" w:eastAsia="仿宋_GB2312"/>
          <w:sz w:val="32"/>
          <w:szCs w:val="32"/>
        </w:rPr>
      </w:pPr>
      <w:r>
        <w:rPr>
          <w:rFonts w:hint="eastAsia" w:ascii="仿宋_GB2312" w:eastAsia="仿宋_GB2312"/>
          <w:sz w:val="32"/>
          <w:szCs w:val="32"/>
        </w:rPr>
        <w:t>（十二）不按要求进行出入登记，以及其它阻扰宿舍管理员进行正常检查，视情节给予批评教育或警告以上处分。</w:t>
      </w:r>
    </w:p>
    <w:p>
      <w:pPr>
        <w:pStyle w:val="5"/>
        <w:spacing w:before="0" w:after="0" w:line="540" w:lineRule="exact"/>
        <w:ind w:left="0" w:firstLine="720" w:firstLineChars="224"/>
        <w:rPr>
          <w:rFonts w:ascii="仿宋_GB2312" w:eastAsia="仿宋_GB2312"/>
          <w:sz w:val="32"/>
          <w:szCs w:val="32"/>
        </w:rPr>
      </w:pPr>
      <w:r>
        <w:rPr>
          <w:rFonts w:hint="eastAsia" w:ascii="仿宋_GB2312" w:eastAsia="仿宋_GB2312"/>
          <w:b/>
          <w:bCs/>
          <w:sz w:val="32"/>
          <w:szCs w:val="32"/>
        </w:rPr>
        <w:t>第十七条</w:t>
      </w:r>
      <w:r>
        <w:rPr>
          <w:rFonts w:hint="eastAsia" w:ascii="仿宋_GB2312" w:eastAsia="仿宋_GB2312"/>
          <w:sz w:val="32"/>
          <w:szCs w:val="32"/>
        </w:rPr>
        <w:t xml:space="preserve">  一学期无故旷课（以实际授课时数计）累计学时或未参加学校规定的教学活动擅自离校天数达到下列情形的，分别给予处分： </w:t>
      </w:r>
    </w:p>
    <w:p>
      <w:pPr>
        <w:pStyle w:val="5"/>
        <w:spacing w:before="0" w:after="0" w:line="540" w:lineRule="exact"/>
        <w:ind w:leftChars="100" w:firstLine="534" w:firstLineChars="167"/>
        <w:rPr>
          <w:rFonts w:ascii="仿宋_GB2312" w:eastAsia="仿宋_GB2312"/>
          <w:sz w:val="32"/>
          <w:szCs w:val="32"/>
        </w:rPr>
      </w:pPr>
      <w:r>
        <w:rPr>
          <w:rFonts w:hint="eastAsia" w:ascii="仿宋_GB2312" w:eastAsia="仿宋_GB2312"/>
          <w:sz w:val="32"/>
          <w:szCs w:val="32"/>
        </w:rPr>
        <w:t>（一）一学期累计旷课10～19节或擅自离校连续2～</w:t>
      </w:r>
    </w:p>
    <w:p>
      <w:pPr>
        <w:pStyle w:val="5"/>
        <w:spacing w:before="0" w:after="0" w:line="540" w:lineRule="exact"/>
        <w:ind w:left="0"/>
        <w:rPr>
          <w:rFonts w:ascii="仿宋_GB2312" w:eastAsia="仿宋_GB2312"/>
          <w:sz w:val="32"/>
          <w:szCs w:val="32"/>
        </w:rPr>
      </w:pPr>
      <w:r>
        <w:rPr>
          <w:rFonts w:hint="eastAsia" w:ascii="仿宋_GB2312" w:eastAsia="仿宋_GB2312"/>
          <w:sz w:val="32"/>
          <w:szCs w:val="32"/>
        </w:rPr>
        <w:t xml:space="preserve">3天，给予警告处分； </w:t>
      </w:r>
    </w:p>
    <w:p>
      <w:pPr>
        <w:pStyle w:val="5"/>
        <w:spacing w:before="0" w:after="0" w:line="540" w:lineRule="exact"/>
        <w:ind w:leftChars="100" w:firstLine="480" w:firstLineChars="150"/>
        <w:rPr>
          <w:rFonts w:ascii="仿宋_GB2312" w:eastAsia="仿宋_GB2312"/>
          <w:sz w:val="32"/>
          <w:szCs w:val="32"/>
        </w:rPr>
      </w:pPr>
      <w:r>
        <w:rPr>
          <w:rFonts w:hint="eastAsia" w:ascii="仿宋_GB2312" w:eastAsia="仿宋_GB2312"/>
          <w:sz w:val="32"/>
          <w:szCs w:val="32"/>
        </w:rPr>
        <w:t>（二）一学期累计旷课20～29节或擅自离校连续4～</w:t>
      </w:r>
    </w:p>
    <w:p>
      <w:pPr>
        <w:pStyle w:val="5"/>
        <w:spacing w:before="0" w:after="0" w:line="540" w:lineRule="exact"/>
        <w:ind w:left="0"/>
        <w:rPr>
          <w:rFonts w:ascii="仿宋_GB2312" w:eastAsia="仿宋_GB2312"/>
          <w:sz w:val="32"/>
          <w:szCs w:val="32"/>
        </w:rPr>
      </w:pPr>
      <w:r>
        <w:rPr>
          <w:rFonts w:hint="eastAsia" w:ascii="仿宋_GB2312" w:eastAsia="仿宋_GB2312"/>
          <w:sz w:val="32"/>
          <w:szCs w:val="32"/>
        </w:rPr>
        <w:t xml:space="preserve">5天，给予严重警告处分； </w:t>
      </w:r>
    </w:p>
    <w:p>
      <w:pPr>
        <w:pStyle w:val="5"/>
        <w:spacing w:before="0" w:after="0" w:line="540" w:lineRule="exact"/>
        <w:ind w:leftChars="100" w:firstLine="480" w:firstLineChars="150"/>
        <w:rPr>
          <w:rFonts w:ascii="仿宋_GB2312" w:eastAsia="仿宋_GB2312"/>
          <w:sz w:val="32"/>
          <w:szCs w:val="32"/>
        </w:rPr>
      </w:pPr>
      <w:r>
        <w:rPr>
          <w:rFonts w:hint="eastAsia" w:ascii="仿宋_GB2312" w:eastAsia="仿宋_GB2312"/>
          <w:sz w:val="32"/>
          <w:szCs w:val="32"/>
        </w:rPr>
        <w:t>（三）一学期累计旷课30～49节或擅自离校连续6～</w:t>
      </w:r>
    </w:p>
    <w:p>
      <w:pPr>
        <w:pStyle w:val="5"/>
        <w:spacing w:before="0" w:after="0" w:line="540" w:lineRule="exact"/>
        <w:ind w:left="0"/>
        <w:rPr>
          <w:rFonts w:ascii="仿宋_GB2312" w:eastAsia="仿宋_GB2312"/>
          <w:sz w:val="32"/>
          <w:szCs w:val="32"/>
        </w:rPr>
      </w:pPr>
      <w:r>
        <w:rPr>
          <w:rFonts w:hint="eastAsia" w:ascii="仿宋_GB2312" w:eastAsia="仿宋_GB2312"/>
          <w:sz w:val="32"/>
          <w:szCs w:val="32"/>
        </w:rPr>
        <w:t xml:space="preserve">10天，给予记过处分； </w:t>
      </w:r>
    </w:p>
    <w:p>
      <w:pPr>
        <w:pStyle w:val="5"/>
        <w:spacing w:before="0" w:after="0" w:line="540" w:lineRule="exact"/>
        <w:ind w:leftChars="100" w:firstLine="480" w:firstLineChars="150"/>
        <w:rPr>
          <w:rFonts w:ascii="仿宋_GB2312" w:eastAsia="仿宋_GB2312"/>
          <w:sz w:val="32"/>
          <w:szCs w:val="32"/>
        </w:rPr>
      </w:pPr>
      <w:r>
        <w:rPr>
          <w:rFonts w:hint="eastAsia" w:ascii="仿宋_GB2312" w:eastAsia="仿宋_GB2312"/>
          <w:sz w:val="32"/>
          <w:szCs w:val="32"/>
        </w:rPr>
        <w:t>（四）一学期累计旷课50～74节或擅自离校连续11～</w:t>
      </w:r>
    </w:p>
    <w:p>
      <w:pPr>
        <w:pStyle w:val="5"/>
        <w:spacing w:before="0" w:after="0" w:line="540" w:lineRule="exact"/>
        <w:ind w:left="0"/>
        <w:rPr>
          <w:rFonts w:ascii="仿宋_GB2312" w:eastAsia="仿宋_GB2312"/>
          <w:sz w:val="32"/>
          <w:szCs w:val="32"/>
        </w:rPr>
      </w:pPr>
      <w:r>
        <w:rPr>
          <w:rFonts w:hint="eastAsia" w:ascii="仿宋_GB2312" w:eastAsia="仿宋_GB2312"/>
          <w:sz w:val="32"/>
          <w:szCs w:val="32"/>
        </w:rPr>
        <w:t>14天，给予留校察看处分；</w:t>
      </w:r>
    </w:p>
    <w:p>
      <w:pPr>
        <w:spacing w:line="540" w:lineRule="exact"/>
        <w:ind w:right="-334" w:rightChars="-159" w:firstLine="707" w:firstLineChars="221"/>
        <w:rPr>
          <w:rFonts w:ascii="仿宋_GB2312" w:eastAsia="仿宋_GB2312"/>
          <w:kern w:val="0"/>
          <w:sz w:val="32"/>
          <w:szCs w:val="32"/>
        </w:rPr>
      </w:pPr>
      <w:r>
        <w:rPr>
          <w:rFonts w:hint="eastAsia" w:ascii="仿宋_GB2312" w:eastAsia="仿宋_GB2312"/>
          <w:sz w:val="32"/>
          <w:szCs w:val="32"/>
        </w:rPr>
        <w:t>（五）</w:t>
      </w:r>
      <w:r>
        <w:rPr>
          <w:rFonts w:hint="eastAsia" w:ascii="仿宋_GB2312" w:eastAsia="仿宋_GB2312"/>
          <w:kern w:val="0"/>
          <w:sz w:val="32"/>
          <w:szCs w:val="32"/>
        </w:rPr>
        <w:t>一学期内累计旷课达75节或擅自离校连续两周以上，经教育不改者，给予开除学籍处分或按《景德镇学院学籍管理暂行办法》作退学处理。</w:t>
      </w:r>
    </w:p>
    <w:p>
      <w:pPr>
        <w:widowControl/>
        <w:spacing w:line="540" w:lineRule="exact"/>
        <w:ind w:firstLine="643" w:firstLineChars="200"/>
        <w:rPr>
          <w:rFonts w:ascii="仿宋_GB2312" w:eastAsia="仿宋_GB2312"/>
          <w:kern w:val="0"/>
          <w:sz w:val="32"/>
          <w:szCs w:val="32"/>
        </w:rPr>
      </w:pPr>
      <w:r>
        <w:rPr>
          <w:rFonts w:hint="eastAsia" w:ascii="仿宋_GB2312" w:eastAsia="仿宋_GB2312"/>
          <w:b/>
          <w:bCs/>
          <w:sz w:val="32"/>
          <w:szCs w:val="32"/>
        </w:rPr>
        <w:t>第十八条</w:t>
      </w:r>
      <w:r>
        <w:rPr>
          <w:rFonts w:hint="eastAsia" w:ascii="仿宋_GB2312" w:eastAsia="仿宋_GB2312"/>
          <w:sz w:val="32"/>
          <w:szCs w:val="32"/>
        </w:rPr>
        <w:t xml:space="preserve">参加国家及其它各级各类考试和学校组织的考试有违纪和作弊行为的，视情节给予以下处分： </w:t>
      </w:r>
    </w:p>
    <w:p>
      <w:pPr>
        <w:pStyle w:val="5"/>
        <w:spacing w:before="0" w:after="0" w:line="540" w:lineRule="exact"/>
        <w:ind w:left="0" w:firstLine="480" w:firstLineChars="150"/>
        <w:rPr>
          <w:rFonts w:ascii="仿宋_GB2312" w:eastAsia="仿宋_GB2312"/>
          <w:sz w:val="32"/>
          <w:szCs w:val="32"/>
        </w:rPr>
      </w:pPr>
      <w:r>
        <w:rPr>
          <w:rFonts w:hint="eastAsia" w:ascii="仿宋_GB2312" w:eastAsia="仿宋_GB2312"/>
          <w:sz w:val="32"/>
          <w:szCs w:val="32"/>
        </w:rPr>
        <w:t xml:space="preserve">（一）对考试违纪的，给予严重警告处分；情节严重且不听劝阻的，给予留校察看处分； </w:t>
      </w:r>
    </w:p>
    <w:p>
      <w:pPr>
        <w:pStyle w:val="5"/>
        <w:spacing w:before="0" w:after="0" w:line="540" w:lineRule="exact"/>
        <w:ind w:left="0" w:firstLine="480" w:firstLineChars="150"/>
        <w:rPr>
          <w:rFonts w:ascii="仿宋_GB2312" w:eastAsia="仿宋_GB2312"/>
          <w:sz w:val="32"/>
          <w:szCs w:val="32"/>
        </w:rPr>
      </w:pPr>
      <w:r>
        <w:rPr>
          <w:rFonts w:hint="eastAsia" w:ascii="仿宋_GB2312" w:eastAsia="仿宋_GB2312"/>
          <w:sz w:val="32"/>
          <w:szCs w:val="32"/>
        </w:rPr>
        <w:t xml:space="preserve">（二）对考试作弊的，给予留校察看处分；情节严重的，给予开除学籍处分； </w:t>
      </w:r>
    </w:p>
    <w:p>
      <w:pPr>
        <w:pStyle w:val="5"/>
        <w:spacing w:before="0" w:after="0" w:line="540" w:lineRule="exact"/>
        <w:ind w:left="0" w:firstLine="480" w:firstLineChars="150"/>
        <w:rPr>
          <w:rFonts w:ascii="仿宋_GB2312" w:hAnsi="宋体" w:eastAsia="仿宋_GB2312" w:cs="微软雅黑"/>
          <w:sz w:val="32"/>
          <w:szCs w:val="32"/>
          <w:shd w:val="clear" w:color="auto" w:fill="FFFFFF"/>
        </w:rPr>
      </w:pPr>
      <w:r>
        <w:rPr>
          <w:rFonts w:hint="eastAsia" w:ascii="仿宋_GB2312" w:eastAsia="仿宋_GB2312"/>
          <w:sz w:val="32"/>
          <w:szCs w:val="32"/>
        </w:rPr>
        <w:t>（三）</w:t>
      </w:r>
      <w:r>
        <w:rPr>
          <w:rFonts w:hint="eastAsia" w:ascii="仿宋_GB2312" w:hAnsi="宋体" w:eastAsia="仿宋_GB2312" w:cs="微软雅黑"/>
          <w:sz w:val="32"/>
          <w:szCs w:val="32"/>
          <w:shd w:val="clear" w:color="auto" w:fill="FFFFFF"/>
        </w:rPr>
        <w:t>代替他人或者让他人代替自己参加考试、组织作弊、使用通讯设备或其他器材作弊、向他人出售考试试题或答案牟取利益，以及其他严重作弊或扰乱考试秩序行为的，</w:t>
      </w:r>
      <w:r>
        <w:rPr>
          <w:rFonts w:hint="eastAsia" w:ascii="仿宋_GB2312" w:eastAsia="仿宋_GB2312"/>
          <w:sz w:val="32"/>
          <w:szCs w:val="32"/>
        </w:rPr>
        <w:t>给予开除学籍处分</w:t>
      </w:r>
      <w:r>
        <w:rPr>
          <w:rFonts w:hint="eastAsia" w:ascii="仿宋_GB2312" w:hAnsi="宋体" w:eastAsia="仿宋_GB2312" w:cs="微软雅黑"/>
          <w:sz w:val="32"/>
          <w:szCs w:val="32"/>
          <w:shd w:val="clear" w:color="auto" w:fill="FFFFFF"/>
        </w:rPr>
        <w:t>；</w:t>
      </w:r>
    </w:p>
    <w:p>
      <w:pPr>
        <w:pStyle w:val="5"/>
        <w:spacing w:before="0" w:after="0" w:line="540" w:lineRule="exact"/>
        <w:ind w:left="0" w:firstLine="480" w:firstLineChars="150"/>
        <w:rPr>
          <w:rFonts w:ascii="仿宋_GB2312" w:eastAsia="仿宋_GB2312"/>
          <w:sz w:val="32"/>
          <w:szCs w:val="32"/>
        </w:rPr>
      </w:pPr>
      <w:r>
        <w:rPr>
          <w:rFonts w:hint="eastAsia" w:ascii="仿宋_GB2312" w:eastAsia="仿宋_GB2312"/>
          <w:sz w:val="32"/>
          <w:szCs w:val="32"/>
        </w:rPr>
        <w:t>（四）在校学生协助其他考生作弊，组织团伙舞弊或为作弊组织者提供试题信息、答案及相应设备等参与团伙作弊行为的，视情节给予记过以上处分，直至开除学籍。</w:t>
      </w:r>
    </w:p>
    <w:p>
      <w:pPr>
        <w:pStyle w:val="5"/>
        <w:spacing w:before="0" w:after="0" w:line="540" w:lineRule="exact"/>
        <w:ind w:left="0" w:firstLine="630" w:firstLineChars="196"/>
        <w:rPr>
          <w:rFonts w:ascii="仿宋_GB2312" w:eastAsia="仿宋_GB2312"/>
          <w:sz w:val="32"/>
          <w:szCs w:val="32"/>
        </w:rPr>
      </w:pPr>
      <w:r>
        <w:rPr>
          <w:rFonts w:hint="eastAsia" w:ascii="仿宋_GB2312" w:eastAsia="仿宋_GB2312"/>
          <w:b/>
          <w:bCs/>
          <w:sz w:val="32"/>
          <w:szCs w:val="32"/>
        </w:rPr>
        <w:t xml:space="preserve">第十九条  </w:t>
      </w:r>
      <w:r>
        <w:rPr>
          <w:rFonts w:hint="eastAsia" w:ascii="仿宋_GB2312" w:eastAsia="仿宋_GB2312"/>
          <w:sz w:val="32"/>
          <w:szCs w:val="32"/>
        </w:rPr>
        <w:t>学生违反学术诚信，给予以下相应处分：</w:t>
      </w:r>
    </w:p>
    <w:p>
      <w:pPr>
        <w:pStyle w:val="5"/>
        <w:spacing w:before="0" w:after="0" w:line="540" w:lineRule="exact"/>
        <w:ind w:left="0" w:firstLine="640" w:firstLineChars="200"/>
        <w:rPr>
          <w:rFonts w:ascii="仿宋_GB2312" w:eastAsia="仿宋_GB2312"/>
          <w:sz w:val="32"/>
          <w:szCs w:val="32"/>
        </w:rPr>
      </w:pPr>
      <w:r>
        <w:rPr>
          <w:rFonts w:hint="eastAsia" w:ascii="仿宋_GB2312" w:eastAsia="仿宋_GB2312"/>
          <w:sz w:val="32"/>
          <w:szCs w:val="32"/>
        </w:rPr>
        <w:t>学位论文、公开发表的研究成果存在抄袭、篡改、伪造等学术不端行为或者代写论文、买卖论文的，视情节轻重，给予警告以上处分；情节严重，影响恶劣的，给予开除学籍处分。</w:t>
      </w:r>
    </w:p>
    <w:p>
      <w:pPr>
        <w:spacing w:line="540" w:lineRule="exact"/>
        <w:ind w:firstLine="2233" w:firstLineChars="695"/>
        <w:rPr>
          <w:rFonts w:ascii="黑体" w:hAnsi="宋体" w:eastAsia="黑体" w:cs="仿宋_GB2312"/>
          <w:b/>
          <w:bCs/>
          <w:sz w:val="32"/>
          <w:szCs w:val="32"/>
        </w:rPr>
      </w:pPr>
      <w:r>
        <w:rPr>
          <w:rFonts w:hint="eastAsia" w:ascii="黑体" w:hAnsi="宋体" w:eastAsia="黑体" w:cs="仿宋_GB2312"/>
          <w:b/>
          <w:bCs/>
          <w:sz w:val="32"/>
          <w:szCs w:val="32"/>
        </w:rPr>
        <w:t>第三章 处分的权限与程序</w:t>
      </w:r>
    </w:p>
    <w:p>
      <w:pPr>
        <w:spacing w:line="540" w:lineRule="exact"/>
        <w:ind w:firstLine="643" w:firstLineChars="200"/>
        <w:rPr>
          <w:rFonts w:ascii="仿宋_GB2312" w:eastAsia="仿宋_GB2312"/>
          <w:sz w:val="32"/>
          <w:szCs w:val="32"/>
        </w:rPr>
      </w:pPr>
      <w:r>
        <w:rPr>
          <w:rFonts w:hint="eastAsia" w:ascii="仿宋_GB2312" w:eastAsia="仿宋_GB2312"/>
          <w:b/>
          <w:bCs/>
          <w:sz w:val="32"/>
          <w:szCs w:val="32"/>
        </w:rPr>
        <w:t>第二十条</w:t>
      </w:r>
      <w:r>
        <w:rPr>
          <w:rFonts w:hint="eastAsia" w:ascii="仿宋_GB2312" w:eastAsia="仿宋_GB2312"/>
          <w:sz w:val="32"/>
          <w:szCs w:val="32"/>
        </w:rPr>
        <w:t xml:space="preserve">  学生违纪事实的调查与认定：</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学生发生违纪事件，一般情况下由所在学院进行调查，对其进行批评、教育并提出处分意见。治安、安全以及涉及违法犯罪的，由保卫处进行调查；学习及考风考纪方面的，由教务处进行调查；日常行为管理及思想品德教育方面的，由学工部（处）进行调查。</w:t>
      </w:r>
    </w:p>
    <w:p>
      <w:pPr>
        <w:widowControl/>
        <w:shd w:val="clear" w:color="auto" w:fill="FFFFFF"/>
        <w:spacing w:line="54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学生违纪事件发生后，有关职能部门应当立即对违纪情况进行调查，并通知学生所在</w:t>
      </w:r>
      <w:r>
        <w:rPr>
          <w:rFonts w:hint="eastAsia" w:ascii="仿宋_GB2312" w:eastAsia="仿宋_GB2312"/>
          <w:sz w:val="32"/>
          <w:szCs w:val="32"/>
        </w:rPr>
        <w:t>学院</w:t>
      </w:r>
      <w:r>
        <w:rPr>
          <w:rFonts w:hint="eastAsia" w:ascii="仿宋_GB2312" w:hAnsi="宋体" w:eastAsia="仿宋_GB2312" w:cs="宋体"/>
          <w:kern w:val="0"/>
          <w:sz w:val="32"/>
          <w:szCs w:val="32"/>
        </w:rPr>
        <w:t>分管学生工作的领导及学生辅导员协助调查，学生所在</w:t>
      </w:r>
      <w:r>
        <w:rPr>
          <w:rFonts w:hint="eastAsia" w:ascii="仿宋_GB2312" w:eastAsia="仿宋_GB2312"/>
          <w:sz w:val="32"/>
          <w:szCs w:val="32"/>
        </w:rPr>
        <w:t>学院</w:t>
      </w:r>
      <w:r>
        <w:rPr>
          <w:rFonts w:hint="eastAsia" w:ascii="仿宋_GB2312" w:hAnsi="宋体" w:eastAsia="仿宋_GB2312" w:cs="宋体"/>
          <w:kern w:val="0"/>
          <w:sz w:val="32"/>
          <w:szCs w:val="32"/>
        </w:rPr>
        <w:t>应当积极配合职能部门开展调查工作，并做好违纪学生的思想工作。调查工作应当在7个工作日内完成，情况特殊的可适当延长。</w:t>
      </w:r>
    </w:p>
    <w:p>
      <w:pPr>
        <w:widowControl/>
        <w:shd w:val="clear" w:color="auto" w:fill="FFFFFF"/>
        <w:spacing w:line="54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调查结束后，职能部门应当将调查的详细情况、本部门及学生所在</w:t>
      </w:r>
      <w:r>
        <w:rPr>
          <w:rFonts w:hint="eastAsia" w:ascii="仿宋_GB2312" w:eastAsia="仿宋_GB2312"/>
          <w:sz w:val="32"/>
          <w:szCs w:val="32"/>
        </w:rPr>
        <w:t>学院</w:t>
      </w:r>
      <w:r>
        <w:rPr>
          <w:rFonts w:hint="eastAsia" w:ascii="仿宋_GB2312" w:hAnsi="宋体" w:eastAsia="仿宋_GB2312" w:cs="宋体"/>
          <w:kern w:val="0"/>
          <w:sz w:val="32"/>
          <w:szCs w:val="32"/>
        </w:rPr>
        <w:t>的处理建议一并报学工部（处）。</w:t>
      </w:r>
    </w:p>
    <w:p>
      <w:pPr>
        <w:spacing w:line="540" w:lineRule="exact"/>
        <w:ind w:firstLine="643" w:firstLineChars="200"/>
        <w:rPr>
          <w:rFonts w:ascii="仿宋_GB2312" w:eastAsia="仿宋_GB2312"/>
          <w:sz w:val="32"/>
          <w:szCs w:val="32"/>
        </w:rPr>
      </w:pPr>
      <w:r>
        <w:rPr>
          <w:rFonts w:hint="eastAsia" w:ascii="仿宋_GB2312" w:eastAsia="仿宋_GB2312"/>
          <w:b/>
          <w:bCs/>
          <w:sz w:val="32"/>
          <w:szCs w:val="32"/>
        </w:rPr>
        <w:t>第二十一条</w:t>
      </w:r>
      <w:r>
        <w:rPr>
          <w:rFonts w:hint="eastAsia" w:ascii="仿宋_GB2312" w:eastAsia="仿宋_GB2312"/>
          <w:sz w:val="32"/>
          <w:szCs w:val="32"/>
        </w:rPr>
        <w:t xml:space="preserve"> 学生违纪处分程序与权限：</w:t>
      </w:r>
    </w:p>
    <w:p>
      <w:pPr>
        <w:spacing w:line="540" w:lineRule="exact"/>
        <w:ind w:firstLine="480" w:firstLineChars="150"/>
        <w:rPr>
          <w:rFonts w:ascii="仿宋_GB2312" w:eastAsia="仿宋_GB2312"/>
          <w:sz w:val="32"/>
          <w:szCs w:val="32"/>
        </w:rPr>
      </w:pPr>
      <w:r>
        <w:rPr>
          <w:rFonts w:hint="eastAsia" w:ascii="仿宋_GB2312" w:eastAsia="仿宋_GB2312"/>
          <w:sz w:val="32"/>
          <w:szCs w:val="32"/>
        </w:rPr>
        <w:t>（一）因考试违纪、作弊给予纪律处分的由教务处及时将考生违纪事实通知考生所在学院，学院应及时通知考生本人，考生本人如有异议可提交书面说明。教务处核实情况后直接作出处分决定，并报学工部（处）备案。</w:t>
      </w:r>
    </w:p>
    <w:p>
      <w:pPr>
        <w:spacing w:line="540" w:lineRule="exact"/>
        <w:ind w:firstLine="480" w:firstLineChars="150"/>
        <w:rPr>
          <w:rFonts w:ascii="仿宋_GB2312" w:eastAsia="仿宋_GB2312"/>
          <w:sz w:val="32"/>
          <w:szCs w:val="32"/>
        </w:rPr>
      </w:pPr>
      <w:r>
        <w:rPr>
          <w:rFonts w:hint="eastAsia" w:ascii="仿宋_GB2312" w:eastAsia="仿宋_GB2312"/>
          <w:sz w:val="32"/>
          <w:szCs w:val="32"/>
        </w:rPr>
        <w:t>（二）因其他违纪给予学生警告、严重警告处分，由所在学院学生工作办公室讨论并提出处理意见，报学院党政联席会会议批准，报学工部（处）备案，由学院发文。</w:t>
      </w:r>
    </w:p>
    <w:p>
      <w:pPr>
        <w:spacing w:line="540" w:lineRule="exact"/>
        <w:ind w:firstLine="480" w:firstLineChars="150"/>
        <w:rPr>
          <w:rFonts w:ascii="仿宋_GB2312" w:eastAsia="仿宋_GB2312"/>
          <w:sz w:val="32"/>
          <w:szCs w:val="32"/>
        </w:rPr>
      </w:pPr>
      <w:r>
        <w:rPr>
          <w:rFonts w:hint="eastAsia" w:ascii="仿宋_GB2312" w:eastAsia="仿宋_GB2312"/>
          <w:sz w:val="32"/>
          <w:szCs w:val="32"/>
        </w:rPr>
        <w:t>（三）因其他违纪给予学生记过处分，由学生所在学院学生工作办公室将学生违纪材料提交学院党政联席会会议讨论并提出处理意见，经学工部（处）处务会研究决定并报分管学生工作的校领导批准后，由学工部（处）发文。</w:t>
      </w:r>
    </w:p>
    <w:p>
      <w:pPr>
        <w:spacing w:line="540" w:lineRule="exact"/>
        <w:ind w:firstLine="480" w:firstLineChars="150"/>
        <w:rPr>
          <w:rFonts w:ascii="仿宋_GB2312" w:eastAsia="仿宋_GB2312"/>
          <w:sz w:val="32"/>
          <w:szCs w:val="32"/>
        </w:rPr>
      </w:pPr>
      <w:r>
        <w:rPr>
          <w:rFonts w:hint="eastAsia" w:ascii="仿宋_GB2312" w:eastAsia="仿宋_GB2312"/>
          <w:sz w:val="32"/>
          <w:szCs w:val="32"/>
        </w:rPr>
        <w:t>（四）因其他违纪给予学生留校察看、开除学籍处分，由学生所在学院提出处理意见，学工部（处）审核后，报校长办公会研究决定，由学校发文。给予开除学籍处分的由教务处报省教育厅备案。</w:t>
      </w:r>
    </w:p>
    <w:p>
      <w:pPr>
        <w:spacing w:line="540" w:lineRule="exact"/>
        <w:ind w:firstLine="480" w:firstLineChars="150"/>
        <w:rPr>
          <w:rFonts w:ascii="仿宋_GB2312" w:eastAsia="仿宋_GB2312"/>
          <w:kern w:val="0"/>
          <w:sz w:val="32"/>
          <w:szCs w:val="32"/>
        </w:rPr>
      </w:pPr>
      <w:r>
        <w:rPr>
          <w:rFonts w:hint="eastAsia" w:ascii="仿宋_GB2312" w:eastAsia="仿宋_GB2312"/>
          <w:sz w:val="32"/>
          <w:szCs w:val="32"/>
        </w:rPr>
        <w:t>（五）</w:t>
      </w:r>
      <w:r>
        <w:rPr>
          <w:rFonts w:hint="eastAsia" w:ascii="仿宋_GB2312" w:eastAsia="仿宋_GB2312"/>
          <w:kern w:val="0"/>
          <w:sz w:val="32"/>
          <w:szCs w:val="32"/>
        </w:rPr>
        <w:t>学工部（处）对</w:t>
      </w:r>
      <w:r>
        <w:rPr>
          <w:rFonts w:hint="eastAsia" w:ascii="仿宋_GB2312" w:eastAsia="仿宋_GB2312"/>
          <w:sz w:val="32"/>
          <w:szCs w:val="32"/>
        </w:rPr>
        <w:t>学院</w:t>
      </w:r>
      <w:r>
        <w:rPr>
          <w:rFonts w:hint="eastAsia" w:ascii="仿宋_GB2312" w:eastAsia="仿宋_GB2312"/>
          <w:kern w:val="0"/>
          <w:sz w:val="32"/>
          <w:szCs w:val="32"/>
        </w:rPr>
        <w:t>提出的处理意见有异议时，可要求该</w:t>
      </w:r>
      <w:r>
        <w:rPr>
          <w:rFonts w:hint="eastAsia" w:ascii="仿宋_GB2312" w:eastAsia="仿宋_GB2312"/>
          <w:sz w:val="32"/>
          <w:szCs w:val="32"/>
        </w:rPr>
        <w:t>学院</w:t>
      </w:r>
      <w:r>
        <w:rPr>
          <w:rFonts w:hint="eastAsia" w:ascii="仿宋_GB2312" w:eastAsia="仿宋_GB2312"/>
          <w:kern w:val="0"/>
          <w:sz w:val="32"/>
          <w:szCs w:val="32"/>
        </w:rPr>
        <w:t>重新审议，或会同有关部门直接提出处理意见。</w:t>
      </w:r>
      <w:r>
        <w:rPr>
          <w:rFonts w:hint="eastAsia" w:ascii="仿宋_GB2312" w:eastAsia="仿宋_GB2312"/>
          <w:sz w:val="32"/>
          <w:szCs w:val="32"/>
        </w:rPr>
        <w:t>在特殊情况下，学工部（处）或者学校可对某些违纪事件直接作出处理决定。对于应处理而未处理的违纪学生，学工部（处）可以直接处理。</w:t>
      </w:r>
    </w:p>
    <w:p>
      <w:pPr>
        <w:spacing w:line="540" w:lineRule="exact"/>
        <w:ind w:firstLine="480" w:firstLineChars="150"/>
        <w:rPr>
          <w:rFonts w:ascii="仿宋_GB2312" w:eastAsia="仿宋_GB2312"/>
          <w:kern w:val="0"/>
          <w:sz w:val="32"/>
          <w:szCs w:val="32"/>
        </w:rPr>
      </w:pPr>
      <w:r>
        <w:rPr>
          <w:rFonts w:hint="eastAsia" w:ascii="仿宋_GB2312" w:eastAsia="仿宋_GB2312"/>
          <w:kern w:val="0"/>
          <w:sz w:val="32"/>
          <w:szCs w:val="32"/>
        </w:rPr>
        <w:t>（六）拟对学生作出记过以上处分的，由</w:t>
      </w:r>
      <w:r>
        <w:rPr>
          <w:rFonts w:hint="eastAsia" w:ascii="仿宋_GB2312" w:eastAsia="仿宋_GB2312"/>
          <w:sz w:val="32"/>
          <w:szCs w:val="32"/>
        </w:rPr>
        <w:t>学生所在学院</w:t>
      </w:r>
      <w:r>
        <w:rPr>
          <w:rFonts w:hint="eastAsia" w:ascii="仿宋_GB2312" w:eastAsia="仿宋_GB2312"/>
          <w:kern w:val="0"/>
          <w:sz w:val="32"/>
          <w:szCs w:val="32"/>
        </w:rPr>
        <w:t>告知被处分学生可以向学校听证委员会申请听证。</w:t>
      </w:r>
    </w:p>
    <w:p>
      <w:pPr>
        <w:widowControl/>
        <w:shd w:val="clear" w:color="auto" w:fill="FFFFFF"/>
        <w:spacing w:line="540" w:lineRule="exact"/>
        <w:ind w:firstLine="639" w:firstLineChars="199"/>
        <w:jc w:val="left"/>
        <w:rPr>
          <w:rFonts w:ascii="仿宋_GB2312" w:hAnsi="宋体" w:eastAsia="仿宋_GB2312" w:cs="宋体"/>
          <w:kern w:val="0"/>
          <w:sz w:val="32"/>
          <w:szCs w:val="32"/>
        </w:rPr>
      </w:pPr>
      <w:r>
        <w:rPr>
          <w:rFonts w:hint="eastAsia" w:ascii="仿宋_GB2312" w:eastAsia="仿宋_GB2312"/>
          <w:b/>
          <w:bCs/>
          <w:sz w:val="32"/>
          <w:szCs w:val="32"/>
        </w:rPr>
        <w:t>第二十二条</w:t>
      </w:r>
      <w:r>
        <w:rPr>
          <w:rFonts w:hint="eastAsia" w:ascii="仿宋_GB2312" w:hAnsi="宋体" w:eastAsia="仿宋_GB2312" w:cs="宋体"/>
          <w:kern w:val="0"/>
          <w:sz w:val="32"/>
          <w:szCs w:val="32"/>
        </w:rPr>
        <w:t>对学生作出处分，应当制作处分决定书，处分决定书应当包括下列内容：</w:t>
      </w:r>
    </w:p>
    <w:p>
      <w:pPr>
        <w:widowControl/>
        <w:shd w:val="clear" w:color="auto" w:fill="FFFFFF"/>
        <w:spacing w:line="54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（一）学生的基本信息；</w:t>
      </w:r>
    </w:p>
    <w:p>
      <w:pPr>
        <w:widowControl/>
        <w:shd w:val="clear" w:color="auto" w:fill="FFFFFF"/>
        <w:spacing w:line="54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（二）作出处分的事实和证据；</w:t>
      </w:r>
    </w:p>
    <w:p>
      <w:pPr>
        <w:widowControl/>
        <w:shd w:val="clear" w:color="auto" w:fill="FFFFFF"/>
        <w:spacing w:line="54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（三）处分的种类、依据、期限；</w:t>
      </w:r>
    </w:p>
    <w:p>
      <w:pPr>
        <w:widowControl/>
        <w:shd w:val="clear" w:color="auto" w:fill="FFFFFF"/>
        <w:spacing w:line="54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（四）申诉的途径和期限；</w:t>
      </w:r>
    </w:p>
    <w:p>
      <w:pPr>
        <w:widowControl/>
        <w:shd w:val="clear" w:color="auto" w:fill="FFFFFF"/>
        <w:spacing w:line="54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（五）其他必要内容。</w:t>
      </w:r>
    </w:p>
    <w:p>
      <w:pPr>
        <w:pStyle w:val="5"/>
        <w:shd w:val="clear" w:color="auto" w:fill="FFFFFF"/>
        <w:spacing w:before="0" w:after="0" w:line="540" w:lineRule="exact"/>
        <w:ind w:left="0" w:firstLine="640" w:firstLineChars="200"/>
        <w:jc w:val="both"/>
        <w:rPr>
          <w:rFonts w:ascii="仿宋_GB2312" w:hAnsi="宋体" w:eastAsia="仿宋_GB2312" w:cs="微软雅黑"/>
          <w:sz w:val="32"/>
          <w:szCs w:val="32"/>
          <w:shd w:val="clear" w:color="auto" w:fill="FFFFFF"/>
        </w:rPr>
      </w:pPr>
      <w:r>
        <w:rPr>
          <w:rFonts w:hint="eastAsia" w:ascii="仿宋_GB2312" w:hAnsi="宋体" w:eastAsia="仿宋_GB2312" w:cs="微软雅黑"/>
          <w:sz w:val="32"/>
          <w:szCs w:val="32"/>
          <w:shd w:val="clear" w:color="auto" w:fill="FFFFFF"/>
        </w:rPr>
        <w:t>处分决定以及处分告知书由学生所在</w:t>
      </w:r>
      <w:r>
        <w:rPr>
          <w:rFonts w:hint="eastAsia" w:ascii="仿宋_GB2312" w:eastAsia="仿宋_GB2312"/>
          <w:sz w:val="32"/>
          <w:szCs w:val="32"/>
        </w:rPr>
        <w:t>学院</w:t>
      </w:r>
      <w:r>
        <w:rPr>
          <w:rFonts w:hint="eastAsia" w:ascii="仿宋_GB2312" w:hAnsi="宋体" w:eastAsia="仿宋_GB2312" w:cs="微软雅黑"/>
          <w:sz w:val="32"/>
          <w:szCs w:val="32"/>
          <w:shd w:val="clear" w:color="auto" w:fill="FFFFFF"/>
        </w:rPr>
        <w:t>学生工作办公室送达受处分学生本人，并履行签字手续。学生拒绝签字或因特殊情况不能签字的，可通过留置方式送达，由学生所在</w:t>
      </w:r>
      <w:r>
        <w:rPr>
          <w:rFonts w:hint="eastAsia" w:ascii="仿宋_GB2312" w:eastAsia="仿宋_GB2312"/>
          <w:sz w:val="32"/>
          <w:szCs w:val="32"/>
        </w:rPr>
        <w:t>学院</w:t>
      </w:r>
      <w:r>
        <w:rPr>
          <w:rFonts w:hint="eastAsia" w:ascii="仿宋_GB2312" w:hAnsi="宋体" w:eastAsia="仿宋_GB2312" w:cs="微软雅黑"/>
          <w:sz w:val="32"/>
          <w:szCs w:val="32"/>
          <w:shd w:val="clear" w:color="auto" w:fill="FFFFFF"/>
        </w:rPr>
        <w:t>分管学生工作领导、辅导员及两名学生见证人签字，</w:t>
      </w:r>
      <w:r>
        <w:rPr>
          <w:rFonts w:hint="eastAsia" w:ascii="仿宋_GB2312" w:eastAsia="仿宋_GB2312"/>
          <w:sz w:val="32"/>
          <w:szCs w:val="32"/>
        </w:rPr>
        <w:t>学院</w:t>
      </w:r>
      <w:r>
        <w:rPr>
          <w:rFonts w:hint="eastAsia" w:ascii="仿宋_GB2312" w:hAnsi="宋体" w:eastAsia="仿宋_GB2312" w:cs="微软雅黑"/>
          <w:sz w:val="32"/>
          <w:szCs w:val="32"/>
          <w:shd w:val="clear" w:color="auto" w:fill="FFFFFF"/>
        </w:rPr>
        <w:t>学生工作办公室记录在案。学生已离校的，可以采取邮寄方式送达；难于联系的，可以利用学校网站、新闻媒体等以公告方式送达。</w:t>
      </w:r>
    </w:p>
    <w:p>
      <w:pPr>
        <w:pStyle w:val="5"/>
        <w:shd w:val="clear" w:color="auto" w:fill="FFFFFF"/>
        <w:spacing w:before="0" w:after="0" w:line="540" w:lineRule="exact"/>
        <w:ind w:left="0" w:firstLine="640" w:firstLineChars="200"/>
        <w:jc w:val="both"/>
        <w:rPr>
          <w:rFonts w:ascii="仿宋_GB2312" w:hAnsi="宋体" w:eastAsia="仿宋_GB2312" w:cs="微软雅黑"/>
          <w:sz w:val="32"/>
          <w:szCs w:val="32"/>
          <w:shd w:val="clear" w:color="auto" w:fill="FFFFFF"/>
        </w:rPr>
      </w:pPr>
      <w:r>
        <w:rPr>
          <w:rFonts w:hint="eastAsia" w:ascii="仿宋_GB2312" w:hAnsi="宋体" w:eastAsia="仿宋_GB2312" w:cs="微软雅黑"/>
          <w:sz w:val="32"/>
          <w:szCs w:val="32"/>
          <w:shd w:val="clear" w:color="auto" w:fill="FFFFFF"/>
        </w:rPr>
        <w:t>学工部（处）认为有必要的，学生所在</w:t>
      </w:r>
      <w:r>
        <w:rPr>
          <w:rFonts w:hint="eastAsia" w:ascii="仿宋_GB2312" w:eastAsia="仿宋_GB2312"/>
          <w:sz w:val="32"/>
          <w:szCs w:val="32"/>
        </w:rPr>
        <w:t>学院</w:t>
      </w:r>
      <w:r>
        <w:rPr>
          <w:rFonts w:hint="eastAsia" w:ascii="仿宋_GB2312" w:hAnsi="宋体" w:eastAsia="仿宋_GB2312" w:cs="微软雅黑"/>
          <w:sz w:val="32"/>
          <w:szCs w:val="32"/>
          <w:shd w:val="clear" w:color="auto" w:fill="FFFFFF"/>
        </w:rPr>
        <w:t>学生工作办公室应当在处分决定作出后三日内以书面形式通知学生家长，并要求学生家长协助学校做好学生的教育工作。</w:t>
      </w:r>
    </w:p>
    <w:p>
      <w:pPr>
        <w:widowControl/>
        <w:shd w:val="clear" w:color="auto" w:fill="FFFFFF"/>
        <w:spacing w:line="540" w:lineRule="exact"/>
        <w:ind w:firstLine="630" w:firstLineChars="196"/>
        <w:jc w:val="left"/>
        <w:rPr>
          <w:rFonts w:ascii="仿宋_GB2312" w:hAnsi="宋体" w:eastAsia="仿宋_GB2312" w:cs="宋体"/>
          <w:kern w:val="0"/>
          <w:sz w:val="32"/>
          <w:szCs w:val="32"/>
        </w:rPr>
      </w:pPr>
      <w:r>
        <w:rPr>
          <w:rFonts w:hint="eastAsia" w:ascii="仿宋_GB2312" w:eastAsia="仿宋_GB2312"/>
          <w:b/>
          <w:bCs/>
          <w:sz w:val="32"/>
          <w:szCs w:val="32"/>
        </w:rPr>
        <w:t xml:space="preserve">第二十三条  </w:t>
      </w:r>
      <w:r>
        <w:rPr>
          <w:rFonts w:hint="eastAsia" w:ascii="仿宋_GB2312" w:hAnsi="宋体" w:eastAsia="仿宋_GB2312" w:cs="宋体"/>
          <w:kern w:val="0"/>
          <w:sz w:val="32"/>
          <w:szCs w:val="32"/>
        </w:rPr>
        <w:t>学校在对学生作出处分决定之前，处理意见提出部门应当听取学生本人或其代理人关于违纪事实及拟受处分的陈述和申辩，并认真做好笔录。陈述和申辩结束后，拟受处理学生或其代理人应当在笔录上签字。</w:t>
      </w:r>
    </w:p>
    <w:p>
      <w:pPr>
        <w:widowControl/>
        <w:shd w:val="clear" w:color="auto" w:fill="FFFFFF"/>
        <w:spacing w:line="54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学校处分决定送达学生后，学生对学校的决定有异议的，有权提出申诉。</w:t>
      </w:r>
    </w:p>
    <w:p>
      <w:pPr>
        <w:widowControl/>
        <w:shd w:val="clear" w:color="auto" w:fill="FFFFFF"/>
        <w:spacing w:line="54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学生申诉依照《景德镇学院学生申诉处理办法》执行。</w:t>
      </w:r>
    </w:p>
    <w:p>
      <w:pPr>
        <w:widowControl/>
        <w:shd w:val="clear" w:color="auto" w:fill="FFFFFF"/>
        <w:spacing w:line="540" w:lineRule="exact"/>
        <w:ind w:firstLine="630" w:firstLineChars="196"/>
        <w:jc w:val="left"/>
        <w:rPr>
          <w:rFonts w:ascii="仿宋_GB2312" w:hAnsi="宋体" w:eastAsia="仿宋_GB2312" w:cs="宋体"/>
          <w:kern w:val="0"/>
          <w:sz w:val="32"/>
          <w:szCs w:val="32"/>
        </w:rPr>
      </w:pPr>
      <w:r>
        <w:rPr>
          <w:rFonts w:hint="eastAsia" w:ascii="仿宋_GB2312" w:hAnsi="宋体" w:eastAsia="仿宋_GB2312" w:cs="微软雅黑"/>
          <w:b/>
          <w:bCs/>
          <w:sz w:val="32"/>
          <w:szCs w:val="32"/>
          <w:shd w:val="clear" w:color="auto" w:fill="FFFFFF"/>
        </w:rPr>
        <w:t xml:space="preserve">第二十四条  </w:t>
      </w:r>
      <w:r>
        <w:rPr>
          <w:rFonts w:hint="eastAsia" w:ascii="仿宋_GB2312" w:hAnsi="宋体" w:eastAsia="仿宋_GB2312" w:cs="宋体"/>
          <w:kern w:val="0"/>
          <w:sz w:val="32"/>
          <w:szCs w:val="32"/>
        </w:rPr>
        <w:t>受警告、严重警告、记过、留校察看处分的学生，确能改正错误，在学习、工作、生活等方面表现良好的，在处分期满后，经本人申请，所在</w:t>
      </w:r>
      <w:r>
        <w:rPr>
          <w:rFonts w:hint="eastAsia" w:ascii="仿宋_GB2312" w:eastAsia="仿宋_GB2312"/>
          <w:sz w:val="32"/>
          <w:szCs w:val="32"/>
        </w:rPr>
        <w:t>学院</w:t>
      </w:r>
      <w:r>
        <w:rPr>
          <w:rFonts w:hint="eastAsia" w:ascii="仿宋_GB2312" w:hAnsi="宋体" w:eastAsia="仿宋_GB2312" w:cs="宋体"/>
          <w:kern w:val="0"/>
          <w:sz w:val="32"/>
          <w:szCs w:val="32"/>
        </w:rPr>
        <w:t>提出意见，由学工部（处）会议研究，可以作出解除处分决定。解除处分决定应以书面形式通知本人。学生申请解除处分依照《景德镇学院学生违纪处分解除实施办法》执行。</w:t>
      </w:r>
    </w:p>
    <w:p>
      <w:pPr>
        <w:widowControl/>
        <w:shd w:val="clear" w:color="auto" w:fill="FFFFFF"/>
        <w:spacing w:line="540" w:lineRule="exact"/>
        <w:ind w:firstLine="627" w:firstLineChars="196"/>
        <w:jc w:val="left"/>
        <w:rPr>
          <w:rFonts w:ascii="仿宋_GB2312" w:hAnsi="宋体" w:eastAsia="仿宋_GB2312" w:cs="宋体"/>
          <w:kern w:val="0"/>
          <w:sz w:val="32"/>
          <w:szCs w:val="32"/>
        </w:rPr>
      </w:pPr>
      <w:r>
        <w:rPr>
          <w:rFonts w:hint="eastAsia" w:ascii="仿宋_GB2312" w:hAnsi="宋体" w:eastAsia="仿宋_GB2312" w:cs="宋体"/>
          <w:kern w:val="0"/>
          <w:sz w:val="32"/>
          <w:szCs w:val="32"/>
        </w:rPr>
        <w:t>解除处分后，学生获得表彰、奖励及其他权益，不再受原处分的影响。</w:t>
      </w:r>
    </w:p>
    <w:p>
      <w:pPr>
        <w:widowControl/>
        <w:shd w:val="clear" w:color="auto" w:fill="FFFFFF"/>
        <w:spacing w:line="540" w:lineRule="exact"/>
        <w:ind w:firstLine="630" w:firstLineChars="196"/>
        <w:jc w:val="left"/>
        <w:rPr>
          <w:rFonts w:ascii="仿宋_GB2312" w:hAnsi="宋体" w:eastAsia="仿宋_GB2312" w:cs="宋体"/>
          <w:kern w:val="0"/>
          <w:sz w:val="32"/>
          <w:szCs w:val="32"/>
        </w:rPr>
      </w:pPr>
      <w:r>
        <w:rPr>
          <w:rFonts w:hint="eastAsia" w:ascii="仿宋_GB2312" w:hAnsi="宋体" w:eastAsia="仿宋_GB2312" w:cs="宋体"/>
          <w:b/>
          <w:bCs/>
          <w:kern w:val="0"/>
          <w:sz w:val="32"/>
          <w:szCs w:val="32"/>
        </w:rPr>
        <w:t>第二十五条</w:t>
      </w:r>
      <w:r>
        <w:rPr>
          <w:rFonts w:hint="eastAsia" w:ascii="仿宋_GB2312" w:hAnsi="宋体" w:eastAsia="仿宋_GB2312" w:cs="宋体"/>
          <w:kern w:val="0"/>
          <w:sz w:val="32"/>
          <w:szCs w:val="32"/>
        </w:rPr>
        <w:t xml:space="preserve">  学生的处理、处分及解除处分材料应当真实完整地归入学校文书档案和本人档案。</w:t>
      </w:r>
    </w:p>
    <w:p>
      <w:pPr>
        <w:widowControl/>
        <w:shd w:val="clear" w:color="auto" w:fill="FFFFFF"/>
        <w:spacing w:line="54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被开除学籍的学生，由学校发给学习证明，同时报省教育厅备案。学生应当在处分决定作出后一周内办理完离校手续。逾期不办，由学校给予办理，其善后问题，按学籍管理的有关规定处理。</w:t>
      </w:r>
    </w:p>
    <w:p>
      <w:pPr>
        <w:widowControl/>
        <w:shd w:val="clear" w:color="auto" w:fill="FFFFFF"/>
        <w:spacing w:line="540" w:lineRule="exact"/>
        <w:ind w:firstLine="3052" w:firstLineChars="950"/>
        <w:jc w:val="left"/>
        <w:rPr>
          <w:rFonts w:ascii="黑体" w:hAnsi="宋体" w:eastAsia="黑体" w:cs="仿宋_GB2312"/>
          <w:b/>
          <w:bCs/>
          <w:sz w:val="32"/>
          <w:szCs w:val="32"/>
        </w:rPr>
      </w:pPr>
      <w:r>
        <w:rPr>
          <w:rFonts w:hint="eastAsia" w:ascii="黑体" w:hAnsi="宋体" w:eastAsia="黑体" w:cs="仿宋_GB2312"/>
          <w:b/>
          <w:bCs/>
          <w:sz w:val="32"/>
          <w:szCs w:val="32"/>
        </w:rPr>
        <w:t>第四章 附 则</w:t>
      </w:r>
    </w:p>
    <w:p>
      <w:pPr>
        <w:spacing w:line="540" w:lineRule="exact"/>
        <w:ind w:firstLine="630" w:firstLineChars="196"/>
        <w:rPr>
          <w:rFonts w:ascii="仿宋_GB2312" w:eastAsia="仿宋_GB2312"/>
          <w:sz w:val="32"/>
          <w:szCs w:val="32"/>
        </w:rPr>
      </w:pPr>
      <w:r>
        <w:rPr>
          <w:rFonts w:hint="eastAsia" w:ascii="仿宋_GB2312" w:eastAsia="仿宋_GB2312"/>
          <w:b/>
          <w:bCs/>
          <w:sz w:val="32"/>
          <w:szCs w:val="32"/>
        </w:rPr>
        <w:t xml:space="preserve">第二十六条  </w:t>
      </w:r>
      <w:r>
        <w:rPr>
          <w:rFonts w:hint="eastAsia" w:ascii="仿宋_GB2312" w:eastAsia="仿宋_GB2312"/>
          <w:sz w:val="32"/>
          <w:szCs w:val="32"/>
        </w:rPr>
        <w:t>本规定由学工部（处）、教务处负责解释。</w:t>
      </w:r>
    </w:p>
    <w:p>
      <w:pPr>
        <w:spacing w:line="540" w:lineRule="exact"/>
        <w:ind w:firstLine="630" w:firstLineChars="196"/>
        <w:rPr>
          <w:rFonts w:ascii="仿宋_GB2312" w:eastAsia="仿宋_GB2312"/>
          <w:sz w:val="32"/>
          <w:szCs w:val="32"/>
        </w:rPr>
      </w:pPr>
      <w:r>
        <w:rPr>
          <w:rFonts w:hint="eastAsia" w:ascii="仿宋_GB2312" w:eastAsia="仿宋_GB2312"/>
          <w:b/>
          <w:bCs/>
          <w:sz w:val="32"/>
          <w:szCs w:val="32"/>
        </w:rPr>
        <w:t>第二十七条</w:t>
      </w:r>
      <w:r>
        <w:rPr>
          <w:rFonts w:hint="eastAsia" w:ascii="仿宋_GB2312" w:eastAsia="仿宋_GB2312"/>
          <w:sz w:val="32"/>
          <w:szCs w:val="32"/>
        </w:rPr>
        <w:t xml:space="preserve">  本规定通过之日起执行，原《景德镇学院学生违纪处分管理规定》同时废止。</w:t>
      </w:r>
    </w:p>
    <w:p>
      <w:pPr>
        <w:spacing w:line="540" w:lineRule="exact"/>
        <w:ind w:firstLine="640"/>
        <w:rPr>
          <w:rFonts w:ascii="仿宋_GB2312" w:eastAsia="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B95D9D-63EE-4A40-86D6-379379D916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0E59051B-1E91-4EF1-B594-E2352A64E77D}"/>
  </w:font>
  <w:font w:name="方正小标宋简体">
    <w:panose1 w:val="02000000000000000000"/>
    <w:charset w:val="86"/>
    <w:family w:val="auto"/>
    <w:pitch w:val="default"/>
    <w:sig w:usb0="00000001" w:usb1="080E0000" w:usb2="00000000" w:usb3="00000000" w:csb0="00040000" w:csb1="00000000"/>
    <w:embedRegular r:id="rId3" w:fontKey="{99914D3F-D188-4E46-A9A6-F405FC80307A}"/>
  </w:font>
  <w:font w:name="Arial">
    <w:panose1 w:val="020B0604020202020204"/>
    <w:charset w:val="00"/>
    <w:family w:val="swiss"/>
    <w:pitch w:val="default"/>
    <w:sig w:usb0="E0002EFF" w:usb1="C000785B" w:usb2="00000009" w:usb3="00000000" w:csb0="400001FF" w:csb1="FFFF0000"/>
    <w:embedRegular r:id="rId4" w:fontKey="{C1EAF08F-28C0-44FC-912B-6BEAFF69347C}"/>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embedRegular r:id="rId5" w:fontKey="{BD81A573-90E6-4150-BE49-C6A1DB429D25}"/>
  </w:font>
  <w:font w:name="楷体">
    <w:panose1 w:val="02010609060101010101"/>
    <w:charset w:val="86"/>
    <w:family w:val="modern"/>
    <w:pitch w:val="default"/>
    <w:sig w:usb0="800002BF" w:usb1="38CF7CFA" w:usb2="00000016" w:usb3="00000000" w:csb0="00040001" w:csb1="00000000"/>
    <w:embedRegular r:id="rId6" w:fontKey="{2BD0B556-9213-4500-BA61-493CC50B350F}"/>
  </w:font>
  <w:font w:name="仿宋_GB2312">
    <w:panose1 w:val="02010609030101010101"/>
    <w:charset w:val="86"/>
    <w:family w:val="modern"/>
    <w:pitch w:val="default"/>
    <w:sig w:usb0="00000001" w:usb1="080E0000" w:usb2="00000000" w:usb3="00000000" w:csb0="00040000" w:csb1="00000000"/>
    <w:embedRegular r:id="rId7" w:fontKey="{8098C769-1CF4-4FF7-9894-A80505039D83}"/>
  </w:font>
  <w:font w:name="微软雅黑">
    <w:panose1 w:val="020B0503020204020204"/>
    <w:charset w:val="86"/>
    <w:family w:val="swiss"/>
    <w:pitch w:val="default"/>
    <w:sig w:usb0="80000287" w:usb1="2ACF3C50" w:usb2="00000016" w:usb3="00000000" w:csb0="0004001F" w:csb1="00000000"/>
    <w:embedRegular r:id="rId8" w:fontKey="{CF12C158-3CE9-420F-A6E1-96B03D2D0A9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UxNTlmYzkwMjc5YWMwZWNiNjBlNTMwOWI3ZjI4MjgifQ=="/>
  </w:docVars>
  <w:rsids>
    <w:rsidRoot w:val="005D34B7"/>
    <w:rsid w:val="00001351"/>
    <w:rsid w:val="000016EB"/>
    <w:rsid w:val="000041D5"/>
    <w:rsid w:val="000065FD"/>
    <w:rsid w:val="00007FA8"/>
    <w:rsid w:val="00012D9F"/>
    <w:rsid w:val="00023C4F"/>
    <w:rsid w:val="000246FF"/>
    <w:rsid w:val="00026591"/>
    <w:rsid w:val="0002671A"/>
    <w:rsid w:val="00027A31"/>
    <w:rsid w:val="000335C5"/>
    <w:rsid w:val="00033BD6"/>
    <w:rsid w:val="00047312"/>
    <w:rsid w:val="00054702"/>
    <w:rsid w:val="000603E3"/>
    <w:rsid w:val="000605D1"/>
    <w:rsid w:val="00061CA5"/>
    <w:rsid w:val="00062E9E"/>
    <w:rsid w:val="00067401"/>
    <w:rsid w:val="00071C11"/>
    <w:rsid w:val="00077BF0"/>
    <w:rsid w:val="000859B5"/>
    <w:rsid w:val="00086883"/>
    <w:rsid w:val="0009083F"/>
    <w:rsid w:val="00096D75"/>
    <w:rsid w:val="000A1C9B"/>
    <w:rsid w:val="000A3358"/>
    <w:rsid w:val="000A6D1F"/>
    <w:rsid w:val="000A7117"/>
    <w:rsid w:val="000B51E6"/>
    <w:rsid w:val="000B606B"/>
    <w:rsid w:val="000B6DB4"/>
    <w:rsid w:val="000B7977"/>
    <w:rsid w:val="000C003C"/>
    <w:rsid w:val="000C7F7D"/>
    <w:rsid w:val="000D0443"/>
    <w:rsid w:val="000D0FFB"/>
    <w:rsid w:val="000D1946"/>
    <w:rsid w:val="000D58B7"/>
    <w:rsid w:val="000D5E96"/>
    <w:rsid w:val="000E0E2C"/>
    <w:rsid w:val="000E34D6"/>
    <w:rsid w:val="000E3C77"/>
    <w:rsid w:val="000E65D9"/>
    <w:rsid w:val="000F2568"/>
    <w:rsid w:val="000F6F24"/>
    <w:rsid w:val="00101A20"/>
    <w:rsid w:val="001049DF"/>
    <w:rsid w:val="001173E0"/>
    <w:rsid w:val="001211D1"/>
    <w:rsid w:val="00123746"/>
    <w:rsid w:val="00126A69"/>
    <w:rsid w:val="00126CDC"/>
    <w:rsid w:val="00131EF6"/>
    <w:rsid w:val="00136DBF"/>
    <w:rsid w:val="00140037"/>
    <w:rsid w:val="001419EB"/>
    <w:rsid w:val="001424D8"/>
    <w:rsid w:val="00142D6C"/>
    <w:rsid w:val="00160F92"/>
    <w:rsid w:val="00164D51"/>
    <w:rsid w:val="00166E64"/>
    <w:rsid w:val="00172CF4"/>
    <w:rsid w:val="001734EA"/>
    <w:rsid w:val="00173505"/>
    <w:rsid w:val="001741DF"/>
    <w:rsid w:val="00175746"/>
    <w:rsid w:val="00175C1C"/>
    <w:rsid w:val="00176C71"/>
    <w:rsid w:val="00176D0A"/>
    <w:rsid w:val="00177B49"/>
    <w:rsid w:val="00180148"/>
    <w:rsid w:val="001823C5"/>
    <w:rsid w:val="00182ACC"/>
    <w:rsid w:val="00183A6E"/>
    <w:rsid w:val="00184D11"/>
    <w:rsid w:val="001875D4"/>
    <w:rsid w:val="0018792B"/>
    <w:rsid w:val="00194F62"/>
    <w:rsid w:val="001960DC"/>
    <w:rsid w:val="00196395"/>
    <w:rsid w:val="0019697E"/>
    <w:rsid w:val="00197F4C"/>
    <w:rsid w:val="001A2453"/>
    <w:rsid w:val="001B3313"/>
    <w:rsid w:val="001C29E1"/>
    <w:rsid w:val="001C6D12"/>
    <w:rsid w:val="001F0BDC"/>
    <w:rsid w:val="001F16EB"/>
    <w:rsid w:val="001F3A32"/>
    <w:rsid w:val="001F696B"/>
    <w:rsid w:val="00202DD4"/>
    <w:rsid w:val="00205777"/>
    <w:rsid w:val="002105BA"/>
    <w:rsid w:val="0021183E"/>
    <w:rsid w:val="00216092"/>
    <w:rsid w:val="00217A28"/>
    <w:rsid w:val="002206A8"/>
    <w:rsid w:val="002215EB"/>
    <w:rsid w:val="002236A1"/>
    <w:rsid w:val="002237C6"/>
    <w:rsid w:val="00225B06"/>
    <w:rsid w:val="002407E5"/>
    <w:rsid w:val="002424B3"/>
    <w:rsid w:val="00242D64"/>
    <w:rsid w:val="00246936"/>
    <w:rsid w:val="00246A28"/>
    <w:rsid w:val="002508FB"/>
    <w:rsid w:val="00254918"/>
    <w:rsid w:val="00260E67"/>
    <w:rsid w:val="00265D6B"/>
    <w:rsid w:val="00265FF9"/>
    <w:rsid w:val="002668B2"/>
    <w:rsid w:val="00266FD8"/>
    <w:rsid w:val="002703B4"/>
    <w:rsid w:val="00273475"/>
    <w:rsid w:val="0027447C"/>
    <w:rsid w:val="002820B5"/>
    <w:rsid w:val="002821C4"/>
    <w:rsid w:val="00282FDE"/>
    <w:rsid w:val="00283B85"/>
    <w:rsid w:val="00293614"/>
    <w:rsid w:val="00294B3F"/>
    <w:rsid w:val="00294FE8"/>
    <w:rsid w:val="0029622E"/>
    <w:rsid w:val="00296532"/>
    <w:rsid w:val="002A1E81"/>
    <w:rsid w:val="002A4F4B"/>
    <w:rsid w:val="002A6604"/>
    <w:rsid w:val="002A699E"/>
    <w:rsid w:val="002B5963"/>
    <w:rsid w:val="002B6588"/>
    <w:rsid w:val="002C2CD5"/>
    <w:rsid w:val="002C3230"/>
    <w:rsid w:val="002C70EC"/>
    <w:rsid w:val="002D2825"/>
    <w:rsid w:val="002E1712"/>
    <w:rsid w:val="002E5A35"/>
    <w:rsid w:val="002F0268"/>
    <w:rsid w:val="002F076A"/>
    <w:rsid w:val="002F0FDB"/>
    <w:rsid w:val="002F2857"/>
    <w:rsid w:val="002F2DCC"/>
    <w:rsid w:val="00300055"/>
    <w:rsid w:val="003010BD"/>
    <w:rsid w:val="003019F1"/>
    <w:rsid w:val="003032E4"/>
    <w:rsid w:val="003039BB"/>
    <w:rsid w:val="003062E9"/>
    <w:rsid w:val="00310478"/>
    <w:rsid w:val="00310EA4"/>
    <w:rsid w:val="00313371"/>
    <w:rsid w:val="003150CF"/>
    <w:rsid w:val="00316EE8"/>
    <w:rsid w:val="0031768F"/>
    <w:rsid w:val="003226F1"/>
    <w:rsid w:val="00324937"/>
    <w:rsid w:val="003262B9"/>
    <w:rsid w:val="00333EF3"/>
    <w:rsid w:val="00334E90"/>
    <w:rsid w:val="0034142F"/>
    <w:rsid w:val="00341810"/>
    <w:rsid w:val="00347618"/>
    <w:rsid w:val="00347B7F"/>
    <w:rsid w:val="00350FE6"/>
    <w:rsid w:val="00357328"/>
    <w:rsid w:val="0036300A"/>
    <w:rsid w:val="00364E9E"/>
    <w:rsid w:val="0037532D"/>
    <w:rsid w:val="00376E40"/>
    <w:rsid w:val="00382C8C"/>
    <w:rsid w:val="003836A0"/>
    <w:rsid w:val="003874A5"/>
    <w:rsid w:val="00390D2C"/>
    <w:rsid w:val="00391E31"/>
    <w:rsid w:val="00394B50"/>
    <w:rsid w:val="00394C93"/>
    <w:rsid w:val="003974D9"/>
    <w:rsid w:val="00397C37"/>
    <w:rsid w:val="003A006E"/>
    <w:rsid w:val="003A0562"/>
    <w:rsid w:val="003A2CC8"/>
    <w:rsid w:val="003A36D3"/>
    <w:rsid w:val="003A3D98"/>
    <w:rsid w:val="003A590D"/>
    <w:rsid w:val="003A7D2E"/>
    <w:rsid w:val="003B2B1B"/>
    <w:rsid w:val="003B7ED6"/>
    <w:rsid w:val="003C1B8F"/>
    <w:rsid w:val="003C2824"/>
    <w:rsid w:val="003C6E15"/>
    <w:rsid w:val="003D0932"/>
    <w:rsid w:val="003D0A28"/>
    <w:rsid w:val="003D115B"/>
    <w:rsid w:val="003D2CB6"/>
    <w:rsid w:val="003D3964"/>
    <w:rsid w:val="003D605E"/>
    <w:rsid w:val="003E2297"/>
    <w:rsid w:val="003E683B"/>
    <w:rsid w:val="003E7F20"/>
    <w:rsid w:val="003F01D7"/>
    <w:rsid w:val="003F21CF"/>
    <w:rsid w:val="003F7D58"/>
    <w:rsid w:val="00405742"/>
    <w:rsid w:val="004111F1"/>
    <w:rsid w:val="00411CC5"/>
    <w:rsid w:val="00420DD3"/>
    <w:rsid w:val="0042202D"/>
    <w:rsid w:val="0043168D"/>
    <w:rsid w:val="00432222"/>
    <w:rsid w:val="00436D89"/>
    <w:rsid w:val="00436EAC"/>
    <w:rsid w:val="00437E6C"/>
    <w:rsid w:val="0044163B"/>
    <w:rsid w:val="00442B82"/>
    <w:rsid w:val="00443DEF"/>
    <w:rsid w:val="0044456C"/>
    <w:rsid w:val="004518ED"/>
    <w:rsid w:val="00451EA9"/>
    <w:rsid w:val="004560C0"/>
    <w:rsid w:val="0045657B"/>
    <w:rsid w:val="004573CF"/>
    <w:rsid w:val="0045769B"/>
    <w:rsid w:val="00457B78"/>
    <w:rsid w:val="004604C8"/>
    <w:rsid w:val="004623C0"/>
    <w:rsid w:val="00464FF4"/>
    <w:rsid w:val="0046692C"/>
    <w:rsid w:val="004758D9"/>
    <w:rsid w:val="00475B71"/>
    <w:rsid w:val="004766D2"/>
    <w:rsid w:val="00482227"/>
    <w:rsid w:val="00497CD9"/>
    <w:rsid w:val="004A1F01"/>
    <w:rsid w:val="004A4580"/>
    <w:rsid w:val="004B1A7B"/>
    <w:rsid w:val="004B572A"/>
    <w:rsid w:val="004C094D"/>
    <w:rsid w:val="004C4E5D"/>
    <w:rsid w:val="004C612F"/>
    <w:rsid w:val="004D1E35"/>
    <w:rsid w:val="004D5A8E"/>
    <w:rsid w:val="004D7C2A"/>
    <w:rsid w:val="004E0302"/>
    <w:rsid w:val="004E072E"/>
    <w:rsid w:val="004E3253"/>
    <w:rsid w:val="004E45BD"/>
    <w:rsid w:val="004E5A43"/>
    <w:rsid w:val="004F14F2"/>
    <w:rsid w:val="004F1554"/>
    <w:rsid w:val="004F2D53"/>
    <w:rsid w:val="004F47BF"/>
    <w:rsid w:val="004F56FD"/>
    <w:rsid w:val="004F64D3"/>
    <w:rsid w:val="004F7678"/>
    <w:rsid w:val="004F796F"/>
    <w:rsid w:val="00501825"/>
    <w:rsid w:val="0050261A"/>
    <w:rsid w:val="0050308B"/>
    <w:rsid w:val="00504CBB"/>
    <w:rsid w:val="00507272"/>
    <w:rsid w:val="00512179"/>
    <w:rsid w:val="00513BED"/>
    <w:rsid w:val="00517B82"/>
    <w:rsid w:val="00521396"/>
    <w:rsid w:val="005232C2"/>
    <w:rsid w:val="00524736"/>
    <w:rsid w:val="00532907"/>
    <w:rsid w:val="00534425"/>
    <w:rsid w:val="0053474F"/>
    <w:rsid w:val="005352F3"/>
    <w:rsid w:val="00536209"/>
    <w:rsid w:val="0054494C"/>
    <w:rsid w:val="00551E97"/>
    <w:rsid w:val="0055531F"/>
    <w:rsid w:val="00562FFC"/>
    <w:rsid w:val="00573600"/>
    <w:rsid w:val="00581105"/>
    <w:rsid w:val="00581396"/>
    <w:rsid w:val="0058541E"/>
    <w:rsid w:val="005B2CBF"/>
    <w:rsid w:val="005B5A70"/>
    <w:rsid w:val="005C392D"/>
    <w:rsid w:val="005C458D"/>
    <w:rsid w:val="005C641A"/>
    <w:rsid w:val="005C7F0F"/>
    <w:rsid w:val="005D025D"/>
    <w:rsid w:val="005D0BC3"/>
    <w:rsid w:val="005D34B7"/>
    <w:rsid w:val="005D43CA"/>
    <w:rsid w:val="005D6C66"/>
    <w:rsid w:val="005E5F09"/>
    <w:rsid w:val="005F20ED"/>
    <w:rsid w:val="005F386F"/>
    <w:rsid w:val="005F490C"/>
    <w:rsid w:val="005F709D"/>
    <w:rsid w:val="00600C76"/>
    <w:rsid w:val="00603FF2"/>
    <w:rsid w:val="0061014A"/>
    <w:rsid w:val="00613F25"/>
    <w:rsid w:val="0061665B"/>
    <w:rsid w:val="006174FF"/>
    <w:rsid w:val="00621014"/>
    <w:rsid w:val="006240F2"/>
    <w:rsid w:val="00626F56"/>
    <w:rsid w:val="00631A89"/>
    <w:rsid w:val="00632FFC"/>
    <w:rsid w:val="00633EFD"/>
    <w:rsid w:val="0064056F"/>
    <w:rsid w:val="006426AE"/>
    <w:rsid w:val="006433BC"/>
    <w:rsid w:val="006508BD"/>
    <w:rsid w:val="006512CD"/>
    <w:rsid w:val="0065332E"/>
    <w:rsid w:val="006576A1"/>
    <w:rsid w:val="00660426"/>
    <w:rsid w:val="00660EBE"/>
    <w:rsid w:val="00667A4F"/>
    <w:rsid w:val="00672451"/>
    <w:rsid w:val="00672BEA"/>
    <w:rsid w:val="0067370D"/>
    <w:rsid w:val="00674B63"/>
    <w:rsid w:val="006776A2"/>
    <w:rsid w:val="00680279"/>
    <w:rsid w:val="006830C8"/>
    <w:rsid w:val="0069169B"/>
    <w:rsid w:val="00692B96"/>
    <w:rsid w:val="00693D19"/>
    <w:rsid w:val="00696B27"/>
    <w:rsid w:val="006A0E8D"/>
    <w:rsid w:val="006A5BED"/>
    <w:rsid w:val="006C0FAE"/>
    <w:rsid w:val="006C2B25"/>
    <w:rsid w:val="006C2C4E"/>
    <w:rsid w:val="006C605F"/>
    <w:rsid w:val="006D4DFC"/>
    <w:rsid w:val="006D79D6"/>
    <w:rsid w:val="006E1B10"/>
    <w:rsid w:val="006E4BAC"/>
    <w:rsid w:val="006E64E9"/>
    <w:rsid w:val="006F0182"/>
    <w:rsid w:val="0070464B"/>
    <w:rsid w:val="007106D2"/>
    <w:rsid w:val="00712AB0"/>
    <w:rsid w:val="00717F6E"/>
    <w:rsid w:val="0072120B"/>
    <w:rsid w:val="007272EE"/>
    <w:rsid w:val="00727A8B"/>
    <w:rsid w:val="00733D1F"/>
    <w:rsid w:val="00733F23"/>
    <w:rsid w:val="00740A54"/>
    <w:rsid w:val="0074134F"/>
    <w:rsid w:val="007421FA"/>
    <w:rsid w:val="00742447"/>
    <w:rsid w:val="0074280C"/>
    <w:rsid w:val="007439DC"/>
    <w:rsid w:val="00745F74"/>
    <w:rsid w:val="00746173"/>
    <w:rsid w:val="007530C2"/>
    <w:rsid w:val="00753185"/>
    <w:rsid w:val="00753311"/>
    <w:rsid w:val="007551AF"/>
    <w:rsid w:val="007566DD"/>
    <w:rsid w:val="00765E0F"/>
    <w:rsid w:val="00767B5D"/>
    <w:rsid w:val="00770FD2"/>
    <w:rsid w:val="007715B1"/>
    <w:rsid w:val="00772C77"/>
    <w:rsid w:val="007753B4"/>
    <w:rsid w:val="00776135"/>
    <w:rsid w:val="007828E1"/>
    <w:rsid w:val="007834AA"/>
    <w:rsid w:val="0078730D"/>
    <w:rsid w:val="00790926"/>
    <w:rsid w:val="00791929"/>
    <w:rsid w:val="00792782"/>
    <w:rsid w:val="00795F7C"/>
    <w:rsid w:val="007960CA"/>
    <w:rsid w:val="00796158"/>
    <w:rsid w:val="00797AD0"/>
    <w:rsid w:val="007A1A9F"/>
    <w:rsid w:val="007A1E35"/>
    <w:rsid w:val="007A33B4"/>
    <w:rsid w:val="007A5CC6"/>
    <w:rsid w:val="007B2214"/>
    <w:rsid w:val="007C5696"/>
    <w:rsid w:val="007D28FB"/>
    <w:rsid w:val="007D2D2C"/>
    <w:rsid w:val="007D63F0"/>
    <w:rsid w:val="007E1472"/>
    <w:rsid w:val="007E71C6"/>
    <w:rsid w:val="007F088A"/>
    <w:rsid w:val="007F6615"/>
    <w:rsid w:val="00804CDF"/>
    <w:rsid w:val="008051DB"/>
    <w:rsid w:val="008074D7"/>
    <w:rsid w:val="00812694"/>
    <w:rsid w:val="0081302D"/>
    <w:rsid w:val="00813A27"/>
    <w:rsid w:val="00816233"/>
    <w:rsid w:val="008201F1"/>
    <w:rsid w:val="00821B72"/>
    <w:rsid w:val="008261D1"/>
    <w:rsid w:val="0082788C"/>
    <w:rsid w:val="00837159"/>
    <w:rsid w:val="00837628"/>
    <w:rsid w:val="00841DFA"/>
    <w:rsid w:val="00847518"/>
    <w:rsid w:val="008526E3"/>
    <w:rsid w:val="00852E11"/>
    <w:rsid w:val="00853137"/>
    <w:rsid w:val="00855F10"/>
    <w:rsid w:val="0086030D"/>
    <w:rsid w:val="0086203B"/>
    <w:rsid w:val="00864EF8"/>
    <w:rsid w:val="00870523"/>
    <w:rsid w:val="00870AC4"/>
    <w:rsid w:val="008748B9"/>
    <w:rsid w:val="00874A87"/>
    <w:rsid w:val="00875A02"/>
    <w:rsid w:val="008764C7"/>
    <w:rsid w:val="00881990"/>
    <w:rsid w:val="00882C48"/>
    <w:rsid w:val="008876CA"/>
    <w:rsid w:val="00892599"/>
    <w:rsid w:val="00895204"/>
    <w:rsid w:val="00896180"/>
    <w:rsid w:val="008976AE"/>
    <w:rsid w:val="008A0499"/>
    <w:rsid w:val="008A3B5A"/>
    <w:rsid w:val="008A7912"/>
    <w:rsid w:val="008A7C4B"/>
    <w:rsid w:val="008B1A50"/>
    <w:rsid w:val="008C03E5"/>
    <w:rsid w:val="008C2E25"/>
    <w:rsid w:val="008C3C7F"/>
    <w:rsid w:val="008C5030"/>
    <w:rsid w:val="008D14C3"/>
    <w:rsid w:val="008D21B7"/>
    <w:rsid w:val="008D4CF7"/>
    <w:rsid w:val="008D50BF"/>
    <w:rsid w:val="008E31A8"/>
    <w:rsid w:val="008E5E76"/>
    <w:rsid w:val="008E7C85"/>
    <w:rsid w:val="008F1E5F"/>
    <w:rsid w:val="008F2C52"/>
    <w:rsid w:val="008F6486"/>
    <w:rsid w:val="009009AE"/>
    <w:rsid w:val="0090138E"/>
    <w:rsid w:val="009017D9"/>
    <w:rsid w:val="00902D66"/>
    <w:rsid w:val="009105A6"/>
    <w:rsid w:val="009134C0"/>
    <w:rsid w:val="009137C8"/>
    <w:rsid w:val="0092157E"/>
    <w:rsid w:val="00921FC7"/>
    <w:rsid w:val="0092399B"/>
    <w:rsid w:val="00925221"/>
    <w:rsid w:val="00925936"/>
    <w:rsid w:val="00927067"/>
    <w:rsid w:val="00953F6E"/>
    <w:rsid w:val="00956170"/>
    <w:rsid w:val="00962BE5"/>
    <w:rsid w:val="0096429A"/>
    <w:rsid w:val="00970549"/>
    <w:rsid w:val="009716DB"/>
    <w:rsid w:val="00973119"/>
    <w:rsid w:val="0097344A"/>
    <w:rsid w:val="00973C3B"/>
    <w:rsid w:val="00986571"/>
    <w:rsid w:val="009870B5"/>
    <w:rsid w:val="0098757A"/>
    <w:rsid w:val="00991B13"/>
    <w:rsid w:val="009934E8"/>
    <w:rsid w:val="00994BE4"/>
    <w:rsid w:val="00994ED9"/>
    <w:rsid w:val="009A2571"/>
    <w:rsid w:val="009A3F7C"/>
    <w:rsid w:val="009A6EDA"/>
    <w:rsid w:val="009A743B"/>
    <w:rsid w:val="009B22D2"/>
    <w:rsid w:val="009B764B"/>
    <w:rsid w:val="009C1FAE"/>
    <w:rsid w:val="009C2E89"/>
    <w:rsid w:val="009C679E"/>
    <w:rsid w:val="009C6BC7"/>
    <w:rsid w:val="009C7D28"/>
    <w:rsid w:val="009D1750"/>
    <w:rsid w:val="009D551F"/>
    <w:rsid w:val="009D7459"/>
    <w:rsid w:val="009E3E0D"/>
    <w:rsid w:val="009E621D"/>
    <w:rsid w:val="009F51CE"/>
    <w:rsid w:val="009F5824"/>
    <w:rsid w:val="009F6909"/>
    <w:rsid w:val="009F69C1"/>
    <w:rsid w:val="009F6DC4"/>
    <w:rsid w:val="009F7FB8"/>
    <w:rsid w:val="00A00114"/>
    <w:rsid w:val="00A02770"/>
    <w:rsid w:val="00A03CD5"/>
    <w:rsid w:val="00A04983"/>
    <w:rsid w:val="00A06274"/>
    <w:rsid w:val="00A07BAE"/>
    <w:rsid w:val="00A17E33"/>
    <w:rsid w:val="00A21CDA"/>
    <w:rsid w:val="00A236D8"/>
    <w:rsid w:val="00A24296"/>
    <w:rsid w:val="00A24458"/>
    <w:rsid w:val="00A2463E"/>
    <w:rsid w:val="00A25A34"/>
    <w:rsid w:val="00A26541"/>
    <w:rsid w:val="00A26ECF"/>
    <w:rsid w:val="00A27188"/>
    <w:rsid w:val="00A27412"/>
    <w:rsid w:val="00A35D06"/>
    <w:rsid w:val="00A436A5"/>
    <w:rsid w:val="00A43F02"/>
    <w:rsid w:val="00A44EEF"/>
    <w:rsid w:val="00A55789"/>
    <w:rsid w:val="00A56061"/>
    <w:rsid w:val="00A560E0"/>
    <w:rsid w:val="00A567B0"/>
    <w:rsid w:val="00A64393"/>
    <w:rsid w:val="00A656C5"/>
    <w:rsid w:val="00A71E0E"/>
    <w:rsid w:val="00A72F91"/>
    <w:rsid w:val="00A76DAC"/>
    <w:rsid w:val="00A82207"/>
    <w:rsid w:val="00A84EF8"/>
    <w:rsid w:val="00A8599D"/>
    <w:rsid w:val="00A90721"/>
    <w:rsid w:val="00A939DD"/>
    <w:rsid w:val="00AA7079"/>
    <w:rsid w:val="00AB0FE9"/>
    <w:rsid w:val="00AB4DF6"/>
    <w:rsid w:val="00AC2622"/>
    <w:rsid w:val="00AC5420"/>
    <w:rsid w:val="00AD26D7"/>
    <w:rsid w:val="00AD2A1D"/>
    <w:rsid w:val="00AD2C57"/>
    <w:rsid w:val="00AD5A7A"/>
    <w:rsid w:val="00AD72F4"/>
    <w:rsid w:val="00AD7AE2"/>
    <w:rsid w:val="00AD7C38"/>
    <w:rsid w:val="00AE01AE"/>
    <w:rsid w:val="00AE01D8"/>
    <w:rsid w:val="00AE7AAF"/>
    <w:rsid w:val="00AE7B2D"/>
    <w:rsid w:val="00AF0CA6"/>
    <w:rsid w:val="00AF2521"/>
    <w:rsid w:val="00AF66E8"/>
    <w:rsid w:val="00AF6B80"/>
    <w:rsid w:val="00B038C3"/>
    <w:rsid w:val="00B05E60"/>
    <w:rsid w:val="00B0628A"/>
    <w:rsid w:val="00B07BEC"/>
    <w:rsid w:val="00B11BFE"/>
    <w:rsid w:val="00B15576"/>
    <w:rsid w:val="00B238D0"/>
    <w:rsid w:val="00B24268"/>
    <w:rsid w:val="00B353F3"/>
    <w:rsid w:val="00B366E6"/>
    <w:rsid w:val="00B447B1"/>
    <w:rsid w:val="00B45617"/>
    <w:rsid w:val="00B46F7A"/>
    <w:rsid w:val="00B512F6"/>
    <w:rsid w:val="00B52B15"/>
    <w:rsid w:val="00B53152"/>
    <w:rsid w:val="00B5384E"/>
    <w:rsid w:val="00B545C3"/>
    <w:rsid w:val="00B54F26"/>
    <w:rsid w:val="00B575E4"/>
    <w:rsid w:val="00B60784"/>
    <w:rsid w:val="00B62C6A"/>
    <w:rsid w:val="00B641D7"/>
    <w:rsid w:val="00B64DC1"/>
    <w:rsid w:val="00B6717D"/>
    <w:rsid w:val="00B67943"/>
    <w:rsid w:val="00B67ACB"/>
    <w:rsid w:val="00B75ADF"/>
    <w:rsid w:val="00B75DCD"/>
    <w:rsid w:val="00B77009"/>
    <w:rsid w:val="00B77200"/>
    <w:rsid w:val="00B81B07"/>
    <w:rsid w:val="00B82ED9"/>
    <w:rsid w:val="00B8453E"/>
    <w:rsid w:val="00B84B0E"/>
    <w:rsid w:val="00B84B63"/>
    <w:rsid w:val="00B85FA5"/>
    <w:rsid w:val="00B87632"/>
    <w:rsid w:val="00B879E9"/>
    <w:rsid w:val="00B90BEE"/>
    <w:rsid w:val="00B96C8C"/>
    <w:rsid w:val="00BA0B1C"/>
    <w:rsid w:val="00BA1D8E"/>
    <w:rsid w:val="00BA351F"/>
    <w:rsid w:val="00BA3DAD"/>
    <w:rsid w:val="00BA3E3B"/>
    <w:rsid w:val="00BA404D"/>
    <w:rsid w:val="00BA6BAC"/>
    <w:rsid w:val="00BA74E3"/>
    <w:rsid w:val="00BB1C54"/>
    <w:rsid w:val="00BB4154"/>
    <w:rsid w:val="00BB43BD"/>
    <w:rsid w:val="00BB7E82"/>
    <w:rsid w:val="00BC239C"/>
    <w:rsid w:val="00BC598F"/>
    <w:rsid w:val="00BC62B8"/>
    <w:rsid w:val="00BC6678"/>
    <w:rsid w:val="00BC7A26"/>
    <w:rsid w:val="00BD44AB"/>
    <w:rsid w:val="00BD6A15"/>
    <w:rsid w:val="00BD74DB"/>
    <w:rsid w:val="00BE31ED"/>
    <w:rsid w:val="00BE3A67"/>
    <w:rsid w:val="00BF493A"/>
    <w:rsid w:val="00BF4A31"/>
    <w:rsid w:val="00BF7569"/>
    <w:rsid w:val="00BF7FE9"/>
    <w:rsid w:val="00C00B71"/>
    <w:rsid w:val="00C041D1"/>
    <w:rsid w:val="00C06CC4"/>
    <w:rsid w:val="00C106DC"/>
    <w:rsid w:val="00C15CF9"/>
    <w:rsid w:val="00C17BCF"/>
    <w:rsid w:val="00C20555"/>
    <w:rsid w:val="00C20754"/>
    <w:rsid w:val="00C2110D"/>
    <w:rsid w:val="00C21C6B"/>
    <w:rsid w:val="00C2525A"/>
    <w:rsid w:val="00C30782"/>
    <w:rsid w:val="00C33E7A"/>
    <w:rsid w:val="00C3465F"/>
    <w:rsid w:val="00C34E8F"/>
    <w:rsid w:val="00C4380E"/>
    <w:rsid w:val="00C4423C"/>
    <w:rsid w:val="00C45B6D"/>
    <w:rsid w:val="00C468B4"/>
    <w:rsid w:val="00C517C0"/>
    <w:rsid w:val="00C52C87"/>
    <w:rsid w:val="00C52E52"/>
    <w:rsid w:val="00C55BF4"/>
    <w:rsid w:val="00C55E3D"/>
    <w:rsid w:val="00C607CC"/>
    <w:rsid w:val="00C62A3D"/>
    <w:rsid w:val="00C75D03"/>
    <w:rsid w:val="00C77397"/>
    <w:rsid w:val="00C81B60"/>
    <w:rsid w:val="00C82968"/>
    <w:rsid w:val="00C8333D"/>
    <w:rsid w:val="00C83F28"/>
    <w:rsid w:val="00C84524"/>
    <w:rsid w:val="00C867D9"/>
    <w:rsid w:val="00C91008"/>
    <w:rsid w:val="00C93B86"/>
    <w:rsid w:val="00C940A7"/>
    <w:rsid w:val="00C954A0"/>
    <w:rsid w:val="00C95898"/>
    <w:rsid w:val="00C962B1"/>
    <w:rsid w:val="00C96358"/>
    <w:rsid w:val="00C96782"/>
    <w:rsid w:val="00CA0393"/>
    <w:rsid w:val="00CA11A8"/>
    <w:rsid w:val="00CA2DAE"/>
    <w:rsid w:val="00CA6C43"/>
    <w:rsid w:val="00CA733E"/>
    <w:rsid w:val="00CA7479"/>
    <w:rsid w:val="00CB0D6A"/>
    <w:rsid w:val="00CB3530"/>
    <w:rsid w:val="00CB6C6E"/>
    <w:rsid w:val="00CC028E"/>
    <w:rsid w:val="00CC795F"/>
    <w:rsid w:val="00CC7F2D"/>
    <w:rsid w:val="00CD05A7"/>
    <w:rsid w:val="00CD3674"/>
    <w:rsid w:val="00CD4698"/>
    <w:rsid w:val="00CD4F88"/>
    <w:rsid w:val="00CE6708"/>
    <w:rsid w:val="00CF00EC"/>
    <w:rsid w:val="00CF05AC"/>
    <w:rsid w:val="00CF14D5"/>
    <w:rsid w:val="00CF49F6"/>
    <w:rsid w:val="00CF59A6"/>
    <w:rsid w:val="00D0022D"/>
    <w:rsid w:val="00D04B07"/>
    <w:rsid w:val="00D04B4A"/>
    <w:rsid w:val="00D053B8"/>
    <w:rsid w:val="00D06818"/>
    <w:rsid w:val="00D06D6D"/>
    <w:rsid w:val="00D06F42"/>
    <w:rsid w:val="00D116EA"/>
    <w:rsid w:val="00D1398D"/>
    <w:rsid w:val="00D13BCB"/>
    <w:rsid w:val="00D171AE"/>
    <w:rsid w:val="00D17611"/>
    <w:rsid w:val="00D21153"/>
    <w:rsid w:val="00D21E4F"/>
    <w:rsid w:val="00D23FA3"/>
    <w:rsid w:val="00D26853"/>
    <w:rsid w:val="00D308F0"/>
    <w:rsid w:val="00D3125D"/>
    <w:rsid w:val="00D31F77"/>
    <w:rsid w:val="00D32C10"/>
    <w:rsid w:val="00D33454"/>
    <w:rsid w:val="00D420FE"/>
    <w:rsid w:val="00D42D93"/>
    <w:rsid w:val="00D446CE"/>
    <w:rsid w:val="00D46304"/>
    <w:rsid w:val="00D46FD5"/>
    <w:rsid w:val="00D547E4"/>
    <w:rsid w:val="00D57B8E"/>
    <w:rsid w:val="00D63274"/>
    <w:rsid w:val="00D65E8C"/>
    <w:rsid w:val="00D65E9F"/>
    <w:rsid w:val="00D67750"/>
    <w:rsid w:val="00D71C06"/>
    <w:rsid w:val="00D741E0"/>
    <w:rsid w:val="00D7506A"/>
    <w:rsid w:val="00D83A0A"/>
    <w:rsid w:val="00D83A2F"/>
    <w:rsid w:val="00D844AC"/>
    <w:rsid w:val="00D90F90"/>
    <w:rsid w:val="00D910A7"/>
    <w:rsid w:val="00D926A2"/>
    <w:rsid w:val="00D96676"/>
    <w:rsid w:val="00D96E98"/>
    <w:rsid w:val="00DA06C1"/>
    <w:rsid w:val="00DA3B3B"/>
    <w:rsid w:val="00DA607D"/>
    <w:rsid w:val="00DA634F"/>
    <w:rsid w:val="00DB1D4D"/>
    <w:rsid w:val="00DB2268"/>
    <w:rsid w:val="00DC1BC0"/>
    <w:rsid w:val="00DC24AA"/>
    <w:rsid w:val="00DC328A"/>
    <w:rsid w:val="00DC4BC2"/>
    <w:rsid w:val="00DD0172"/>
    <w:rsid w:val="00DE29D2"/>
    <w:rsid w:val="00DE31F7"/>
    <w:rsid w:val="00DF1FE9"/>
    <w:rsid w:val="00DF4D3B"/>
    <w:rsid w:val="00DF69D2"/>
    <w:rsid w:val="00DF76E8"/>
    <w:rsid w:val="00E01792"/>
    <w:rsid w:val="00E02CAB"/>
    <w:rsid w:val="00E0307D"/>
    <w:rsid w:val="00E03ED7"/>
    <w:rsid w:val="00E04650"/>
    <w:rsid w:val="00E061CF"/>
    <w:rsid w:val="00E06883"/>
    <w:rsid w:val="00E116F4"/>
    <w:rsid w:val="00E149B1"/>
    <w:rsid w:val="00E1687E"/>
    <w:rsid w:val="00E17818"/>
    <w:rsid w:val="00E178BE"/>
    <w:rsid w:val="00E17AB7"/>
    <w:rsid w:val="00E23DC5"/>
    <w:rsid w:val="00E23F6D"/>
    <w:rsid w:val="00E25CA5"/>
    <w:rsid w:val="00E2638E"/>
    <w:rsid w:val="00E26801"/>
    <w:rsid w:val="00E34F1E"/>
    <w:rsid w:val="00E3513D"/>
    <w:rsid w:val="00E35C73"/>
    <w:rsid w:val="00E47AC8"/>
    <w:rsid w:val="00E52B50"/>
    <w:rsid w:val="00E53E14"/>
    <w:rsid w:val="00E55BC8"/>
    <w:rsid w:val="00E6065F"/>
    <w:rsid w:val="00E62CF9"/>
    <w:rsid w:val="00E6455E"/>
    <w:rsid w:val="00E64AA0"/>
    <w:rsid w:val="00E70F8B"/>
    <w:rsid w:val="00E72994"/>
    <w:rsid w:val="00E74480"/>
    <w:rsid w:val="00E7563D"/>
    <w:rsid w:val="00E756C1"/>
    <w:rsid w:val="00E81D15"/>
    <w:rsid w:val="00E821D1"/>
    <w:rsid w:val="00E83660"/>
    <w:rsid w:val="00E85C8E"/>
    <w:rsid w:val="00E87156"/>
    <w:rsid w:val="00E87F12"/>
    <w:rsid w:val="00E9041F"/>
    <w:rsid w:val="00E934E6"/>
    <w:rsid w:val="00E94BB0"/>
    <w:rsid w:val="00E9591A"/>
    <w:rsid w:val="00E96FE9"/>
    <w:rsid w:val="00EB046D"/>
    <w:rsid w:val="00EB234E"/>
    <w:rsid w:val="00EB4264"/>
    <w:rsid w:val="00EB4513"/>
    <w:rsid w:val="00EB6816"/>
    <w:rsid w:val="00EC295F"/>
    <w:rsid w:val="00EC2E65"/>
    <w:rsid w:val="00EC2EF8"/>
    <w:rsid w:val="00EC4C76"/>
    <w:rsid w:val="00ED0320"/>
    <w:rsid w:val="00ED15D6"/>
    <w:rsid w:val="00ED40A9"/>
    <w:rsid w:val="00ED7379"/>
    <w:rsid w:val="00EE12D4"/>
    <w:rsid w:val="00EE2E29"/>
    <w:rsid w:val="00EF134B"/>
    <w:rsid w:val="00EF1EEE"/>
    <w:rsid w:val="00EF37B5"/>
    <w:rsid w:val="00EF49E9"/>
    <w:rsid w:val="00EF4C4F"/>
    <w:rsid w:val="00EF56DE"/>
    <w:rsid w:val="00EF6FE1"/>
    <w:rsid w:val="00F11210"/>
    <w:rsid w:val="00F12163"/>
    <w:rsid w:val="00F12644"/>
    <w:rsid w:val="00F12BB3"/>
    <w:rsid w:val="00F13B82"/>
    <w:rsid w:val="00F175FB"/>
    <w:rsid w:val="00F24717"/>
    <w:rsid w:val="00F30377"/>
    <w:rsid w:val="00F307D6"/>
    <w:rsid w:val="00F30D10"/>
    <w:rsid w:val="00F32433"/>
    <w:rsid w:val="00F32A4A"/>
    <w:rsid w:val="00F35D37"/>
    <w:rsid w:val="00F35E29"/>
    <w:rsid w:val="00F56476"/>
    <w:rsid w:val="00F57F1F"/>
    <w:rsid w:val="00F62BAA"/>
    <w:rsid w:val="00F63574"/>
    <w:rsid w:val="00F638E9"/>
    <w:rsid w:val="00F753CF"/>
    <w:rsid w:val="00F76749"/>
    <w:rsid w:val="00F77AA1"/>
    <w:rsid w:val="00F77D63"/>
    <w:rsid w:val="00F80924"/>
    <w:rsid w:val="00F915E8"/>
    <w:rsid w:val="00F97654"/>
    <w:rsid w:val="00FA343C"/>
    <w:rsid w:val="00FB0A86"/>
    <w:rsid w:val="00FB1164"/>
    <w:rsid w:val="00FB3174"/>
    <w:rsid w:val="00FB57D1"/>
    <w:rsid w:val="00FC342C"/>
    <w:rsid w:val="00FD1103"/>
    <w:rsid w:val="00FD195F"/>
    <w:rsid w:val="00FD29DF"/>
    <w:rsid w:val="00FD5901"/>
    <w:rsid w:val="00FD72B8"/>
    <w:rsid w:val="00FE0D6B"/>
    <w:rsid w:val="00FE0E53"/>
    <w:rsid w:val="00FE11ED"/>
    <w:rsid w:val="00FE1BED"/>
    <w:rsid w:val="00FE22CC"/>
    <w:rsid w:val="00FE3BEF"/>
    <w:rsid w:val="00FE4868"/>
    <w:rsid w:val="00FE5A5F"/>
    <w:rsid w:val="00FE5B6D"/>
    <w:rsid w:val="00FE6B93"/>
    <w:rsid w:val="00FF003E"/>
    <w:rsid w:val="00FF5DD8"/>
    <w:rsid w:val="02963F35"/>
    <w:rsid w:val="119E3EA4"/>
    <w:rsid w:val="15262041"/>
    <w:rsid w:val="21442030"/>
    <w:rsid w:val="2C65033B"/>
    <w:rsid w:val="2E43314F"/>
    <w:rsid w:val="33157776"/>
    <w:rsid w:val="35094AC3"/>
    <w:rsid w:val="3ECB79D6"/>
    <w:rsid w:val="4B2718D6"/>
    <w:rsid w:val="574310F8"/>
    <w:rsid w:val="5AA37B5C"/>
    <w:rsid w:val="5D7E0549"/>
    <w:rsid w:val="5FD45AE7"/>
    <w:rsid w:val="757C147C"/>
    <w:rsid w:val="7C266F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
    <w:qFormat/>
    <w:uiPriority w:val="9"/>
    <w:pPr>
      <w:keepNext/>
      <w:keepLines/>
      <w:adjustRightInd w:val="0"/>
      <w:snapToGrid w:val="0"/>
      <w:spacing w:afterLines="100" w:line="540" w:lineRule="exact"/>
      <w:jc w:val="center"/>
      <w:outlineLvl w:val="0"/>
    </w:pPr>
    <w:rPr>
      <w:rFonts w:ascii="方正小标宋简体" w:hAnsi="Calibri" w:eastAsia="方正小标宋简体" w:cs="Arial"/>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210" w:after="210" w:line="360" w:lineRule="atLeast"/>
      <w:ind w:left="210" w:right="210"/>
      <w:jc w:val="left"/>
    </w:pPr>
    <w:rPr>
      <w:rFonts w:ascii="Tahoma" w:hAnsi="Tahoma" w:cs="Tahoma"/>
      <w:kern w:val="0"/>
    </w:rPr>
  </w:style>
  <w:style w:type="character" w:customStyle="1" w:styleId="8">
    <w:name w:val="标题 1 Char"/>
    <w:basedOn w:val="7"/>
    <w:link w:val="2"/>
    <w:qFormat/>
    <w:uiPriority w:val="9"/>
    <w:rPr>
      <w:rFonts w:ascii="方正小标宋简体" w:eastAsia="方正小标宋简体" w:cs="Arial"/>
      <w:b/>
      <w:bCs/>
      <w:kern w:val="44"/>
      <w:sz w:val="44"/>
      <w:szCs w:val="44"/>
    </w:rPr>
  </w:style>
  <w:style w:type="character" w:customStyle="1" w:styleId="9">
    <w:name w:val="页眉 Char"/>
    <w:basedOn w:val="7"/>
    <w:link w:val="4"/>
    <w:semiHidden/>
    <w:qFormat/>
    <w:uiPriority w:val="99"/>
    <w:rPr>
      <w:rFonts w:ascii="Times New Roman" w:hAnsi="Times New Roman"/>
      <w:kern w:val="2"/>
      <w:sz w:val="18"/>
      <w:szCs w:val="18"/>
    </w:rPr>
  </w:style>
  <w:style w:type="character" w:customStyle="1" w:styleId="10">
    <w:name w:val="页脚 Char"/>
    <w:basedOn w:val="7"/>
    <w:link w:val="3"/>
    <w:semiHidden/>
    <w:qFormat/>
    <w:uiPriority w:val="99"/>
    <w:rPr>
      <w:rFonts w:ascii="Times New Roman" w:hAnsi="Times New Roman"/>
      <w:kern w:val="2"/>
      <w:sz w:val="18"/>
      <w:szCs w:val="18"/>
    </w:rPr>
  </w:style>
  <w:style w:type="character" w:customStyle="1" w:styleId="11">
    <w:name w:val="16"/>
    <w:basedOn w:val="7"/>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8089</Words>
  <Characters>8128</Characters>
  <Lines>60</Lines>
  <Paragraphs>16</Paragraphs>
  <TotalTime>0</TotalTime>
  <ScaleCrop>false</ScaleCrop>
  <LinksUpToDate>false</LinksUpToDate>
  <CharactersWithSpaces>8245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2023-04-12T00:58:00Z</dcterms:created>
  <dc:creator>李淑琴</dc:creator>
  <cp:lastModifiedBy>猫妖</cp:lastModifiedBy>
  <cp:lastPrinted>2019-11-06T08:08:00Z</cp:lastPrinted>
  <dcterms:modified xsi:type="dcterms:W3CDTF">2023-04-28T01:58:53Z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F5082B8F5C9443AF9ED234A31A03091B</vt:lpwstr>
  </property>
</Properties>
</file>